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78D32CD" w14:textId="77777777" w:rsidR="009B6924" w:rsidRDefault="009B6924" w:rsidP="009B6924">
      <w:pPr>
        <w:spacing w:before="40" w:after="40" w:line="240" w:lineRule="auto"/>
        <w:ind w:right="-143"/>
        <w:jc w:val="center"/>
        <w:rPr>
          <w:rFonts w:ascii="Times New Roman" w:hAnsi="Times New Roman" w:cs="Times New Roman"/>
          <w:b/>
          <w:sz w:val="28"/>
          <w:szCs w:val="28"/>
        </w:rPr>
      </w:pPr>
      <w:r>
        <w:rPr>
          <w:rFonts w:ascii="Times New Roman" w:hAnsi="Times New Roman" w:cs="Times New Roman"/>
          <w:b/>
          <w:sz w:val="28"/>
          <w:szCs w:val="28"/>
        </w:rPr>
        <w:t>ШКОЛЬНЫЙ ЭТАП</w:t>
      </w:r>
    </w:p>
    <w:p w14:paraId="1EE2A35D" w14:textId="77777777" w:rsidR="009B6924" w:rsidRDefault="009B6924" w:rsidP="009B6924">
      <w:pPr>
        <w:spacing w:before="40" w:after="40" w:line="240" w:lineRule="auto"/>
        <w:ind w:right="-143"/>
        <w:jc w:val="center"/>
        <w:rPr>
          <w:rFonts w:ascii="Times New Roman" w:hAnsi="Times New Roman" w:cs="Times New Roman"/>
          <w:b/>
          <w:sz w:val="28"/>
          <w:szCs w:val="28"/>
        </w:rPr>
      </w:pPr>
      <w:r>
        <w:rPr>
          <w:rFonts w:ascii="Times New Roman" w:hAnsi="Times New Roman" w:cs="Times New Roman"/>
          <w:b/>
          <w:sz w:val="28"/>
          <w:szCs w:val="28"/>
        </w:rPr>
        <w:t>ВСЕРОСИЙСКОЙ ОЛИМПИАДЫ ШКОЛЬНИКОВ</w:t>
      </w:r>
    </w:p>
    <w:p w14:paraId="77A1E5CC" w14:textId="77777777" w:rsidR="009B6924" w:rsidRDefault="009B6924" w:rsidP="009B6924">
      <w:pPr>
        <w:spacing w:before="40" w:after="40" w:line="240" w:lineRule="auto"/>
        <w:ind w:right="-143"/>
        <w:jc w:val="center"/>
        <w:rPr>
          <w:rFonts w:ascii="Times New Roman" w:hAnsi="Times New Roman" w:cs="Times New Roman"/>
          <w:b/>
          <w:sz w:val="28"/>
          <w:szCs w:val="28"/>
        </w:rPr>
      </w:pPr>
      <w:r>
        <w:rPr>
          <w:rFonts w:ascii="Times New Roman" w:hAnsi="Times New Roman" w:cs="Times New Roman"/>
          <w:b/>
          <w:sz w:val="28"/>
          <w:szCs w:val="28"/>
        </w:rPr>
        <w:t>ПО ИСКУССТВУ (МИРОВОЙ ХУДОЖЕСТВЕННОЙ КУЛЬТУРЕ)</w:t>
      </w:r>
    </w:p>
    <w:p w14:paraId="18F9BA19" w14:textId="77777777" w:rsidR="009B6924" w:rsidRDefault="009B6924" w:rsidP="009B6924">
      <w:pPr>
        <w:spacing w:before="40" w:after="40" w:line="240" w:lineRule="auto"/>
        <w:ind w:right="-143"/>
        <w:jc w:val="center"/>
        <w:rPr>
          <w:rFonts w:ascii="Times New Roman" w:hAnsi="Times New Roman" w:cs="Times New Roman"/>
          <w:b/>
          <w:sz w:val="28"/>
          <w:szCs w:val="28"/>
        </w:rPr>
      </w:pPr>
      <w:r>
        <w:rPr>
          <w:rFonts w:ascii="Times New Roman" w:hAnsi="Times New Roman" w:cs="Times New Roman"/>
          <w:b/>
          <w:sz w:val="28"/>
          <w:szCs w:val="28"/>
        </w:rPr>
        <w:t>11 класс</w:t>
      </w:r>
    </w:p>
    <w:p w14:paraId="3F6515A4" w14:textId="77777777" w:rsidR="009B6924" w:rsidRDefault="009B6924" w:rsidP="009B6924">
      <w:pPr>
        <w:spacing w:before="40" w:after="40" w:line="240" w:lineRule="auto"/>
        <w:ind w:right="-143"/>
        <w:jc w:val="center"/>
        <w:rPr>
          <w:rFonts w:ascii="Times New Roman" w:hAnsi="Times New Roman" w:cs="Times New Roman"/>
          <w:b/>
          <w:sz w:val="28"/>
          <w:szCs w:val="28"/>
        </w:rPr>
      </w:pPr>
      <w:r>
        <w:rPr>
          <w:rFonts w:ascii="Times New Roman" w:hAnsi="Times New Roman" w:cs="Times New Roman"/>
          <w:b/>
          <w:sz w:val="28"/>
          <w:szCs w:val="28"/>
        </w:rPr>
        <w:t>Задание 1</w:t>
      </w:r>
    </w:p>
    <w:p w14:paraId="23FC1623" w14:textId="77777777" w:rsidR="009B6924" w:rsidRDefault="009B6924" w:rsidP="009B6924">
      <w:pPr>
        <w:spacing w:before="40" w:after="40" w:line="240" w:lineRule="auto"/>
        <w:ind w:right="567"/>
        <w:rPr>
          <w:rFonts w:ascii="Times New Roman" w:hAnsi="Times New Roman" w:cs="Times New Roman"/>
          <w:sz w:val="28"/>
          <w:szCs w:val="28"/>
        </w:rPr>
      </w:pPr>
      <w:r>
        <w:rPr>
          <w:rFonts w:ascii="Times New Roman" w:hAnsi="Times New Roman" w:cs="Times New Roman"/>
          <w:sz w:val="28"/>
          <w:szCs w:val="28"/>
        </w:rPr>
        <w:t xml:space="preserve">Даны изображения трех произведений искусства. </w:t>
      </w:r>
    </w:p>
    <w:p w14:paraId="18EA033A" w14:textId="77777777" w:rsidR="009B6924" w:rsidRDefault="009B6924" w:rsidP="009B6924">
      <w:pPr>
        <w:spacing w:before="40" w:after="40" w:line="240" w:lineRule="auto"/>
        <w:ind w:right="567"/>
        <w:rPr>
          <w:rFonts w:ascii="Times New Roman" w:hAnsi="Times New Roman" w:cs="Times New Roman"/>
          <w:sz w:val="28"/>
          <w:szCs w:val="28"/>
        </w:rPr>
      </w:pPr>
      <w:r>
        <w:rPr>
          <w:rFonts w:ascii="Times New Roman" w:hAnsi="Times New Roman" w:cs="Times New Roman"/>
          <w:sz w:val="28"/>
          <w:szCs w:val="28"/>
        </w:rPr>
        <w:t>Напишите:</w:t>
      </w:r>
    </w:p>
    <w:p w14:paraId="648A789F" w14:textId="77777777" w:rsidR="009B6924" w:rsidRDefault="009B6924" w:rsidP="009B6924">
      <w:pPr>
        <w:spacing w:before="40" w:after="40" w:line="240" w:lineRule="auto"/>
        <w:ind w:right="567"/>
        <w:rPr>
          <w:rFonts w:ascii="Times New Roman" w:hAnsi="Times New Roman" w:cs="Times New Roman"/>
          <w:sz w:val="28"/>
          <w:szCs w:val="28"/>
        </w:rPr>
      </w:pPr>
      <w:r>
        <w:rPr>
          <w:rFonts w:ascii="Times New Roman" w:hAnsi="Times New Roman" w:cs="Times New Roman"/>
          <w:sz w:val="28"/>
          <w:szCs w:val="28"/>
        </w:rPr>
        <w:t xml:space="preserve"> 1. Их названия.</w:t>
      </w:r>
    </w:p>
    <w:p w14:paraId="2F426094" w14:textId="77777777" w:rsidR="009B6924" w:rsidRDefault="009B6924" w:rsidP="009B6924">
      <w:pPr>
        <w:spacing w:before="40" w:after="40" w:line="240" w:lineRule="auto"/>
        <w:ind w:right="567"/>
        <w:rPr>
          <w:rFonts w:ascii="Times New Roman" w:hAnsi="Times New Roman" w:cs="Times New Roman"/>
          <w:sz w:val="28"/>
          <w:szCs w:val="28"/>
        </w:rPr>
      </w:pPr>
      <w:r>
        <w:rPr>
          <w:rFonts w:ascii="Times New Roman" w:hAnsi="Times New Roman" w:cs="Times New Roman"/>
          <w:sz w:val="28"/>
          <w:szCs w:val="28"/>
        </w:rPr>
        <w:t xml:space="preserve"> 2. Автора. </w:t>
      </w:r>
    </w:p>
    <w:p w14:paraId="207FC810" w14:textId="77777777" w:rsidR="009B6924" w:rsidRDefault="009B6924" w:rsidP="009B6924">
      <w:pPr>
        <w:spacing w:before="40" w:after="40" w:line="240" w:lineRule="auto"/>
        <w:ind w:right="567"/>
        <w:rPr>
          <w:rFonts w:ascii="Times New Roman" w:hAnsi="Times New Roman" w:cs="Times New Roman"/>
          <w:sz w:val="28"/>
          <w:szCs w:val="28"/>
        </w:rPr>
      </w:pPr>
      <w:r>
        <w:rPr>
          <w:rFonts w:ascii="Times New Roman" w:hAnsi="Times New Roman" w:cs="Times New Roman"/>
          <w:sz w:val="28"/>
          <w:szCs w:val="28"/>
        </w:rPr>
        <w:t xml:space="preserve"> 3. К какой стране или культуре они относятся.</w:t>
      </w:r>
    </w:p>
    <w:p w14:paraId="612ACD6D" w14:textId="77777777" w:rsidR="009B6924" w:rsidRDefault="009B6924" w:rsidP="009B6924">
      <w:pPr>
        <w:spacing w:before="40" w:after="40" w:line="240" w:lineRule="auto"/>
        <w:ind w:right="567"/>
        <w:rPr>
          <w:rFonts w:ascii="Times New Roman" w:hAnsi="Times New Roman" w:cs="Times New Roman"/>
          <w:sz w:val="28"/>
          <w:szCs w:val="28"/>
        </w:rPr>
      </w:pPr>
      <w:r>
        <w:rPr>
          <w:rFonts w:ascii="Times New Roman" w:hAnsi="Times New Roman" w:cs="Times New Roman"/>
          <w:sz w:val="28"/>
          <w:szCs w:val="28"/>
        </w:rPr>
        <w:t xml:space="preserve"> 4. Время их создания.</w:t>
      </w:r>
    </w:p>
    <w:p w14:paraId="4217B09B" w14:textId="77777777" w:rsidR="009B6924" w:rsidRDefault="009B6924" w:rsidP="009B6924">
      <w:pPr>
        <w:spacing w:before="40" w:after="40" w:line="240" w:lineRule="auto"/>
        <w:ind w:right="567"/>
        <w:rPr>
          <w:rFonts w:ascii="Times New Roman" w:hAnsi="Times New Roman" w:cs="Times New Roman"/>
          <w:sz w:val="28"/>
          <w:szCs w:val="28"/>
        </w:rPr>
      </w:pPr>
      <w:r>
        <w:rPr>
          <w:rFonts w:ascii="Times New Roman" w:hAnsi="Times New Roman" w:cs="Times New Roman"/>
          <w:sz w:val="28"/>
          <w:szCs w:val="28"/>
        </w:rPr>
        <w:t xml:space="preserve"> 5. Их местонахождение в настоящее время.</w:t>
      </w:r>
    </w:p>
    <w:p w14:paraId="21DEF444" w14:textId="77777777" w:rsidR="009B6924" w:rsidRDefault="009B6924" w:rsidP="009B6924">
      <w:pPr>
        <w:spacing w:before="40" w:after="40" w:line="240" w:lineRule="auto"/>
        <w:ind w:right="567"/>
        <w:rPr>
          <w:lang w:eastAsia="ru-RU"/>
        </w:rPr>
      </w:pPr>
    </w:p>
    <w:p w14:paraId="014D92E6" w14:textId="77777777" w:rsidR="009B6924" w:rsidRDefault="009B6924" w:rsidP="009B6924">
      <w:pPr>
        <w:spacing w:before="40" w:after="40" w:line="240" w:lineRule="auto"/>
        <w:ind w:right="567"/>
        <w:rPr>
          <w:rFonts w:ascii="Times New Roman" w:hAnsi="Times New Roman" w:cs="Times New Roman"/>
          <w:b/>
          <w:sz w:val="28"/>
          <w:szCs w:val="28"/>
        </w:rPr>
      </w:pPr>
      <w:r>
        <w:rPr>
          <w:noProof/>
          <w:lang w:eastAsia="ru-RU"/>
        </w:rPr>
        <w:drawing>
          <wp:inline distT="0" distB="0" distL="0" distR="0" wp14:anchorId="282BABB7" wp14:editId="2E674793">
            <wp:extent cx="4686300" cy="19812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a:picLocks noChangeAspect="1"/>
                    </pic:cNvPicPr>
                  </pic:nvPicPr>
                  <pic:blipFill>
                    <a:blip r:embed="rId7"/>
                    <a:srcRect l="57243" t="50475" r="5237" b="24144"/>
                    <a:stretch>
                      <a:fillRect/>
                    </a:stretch>
                  </pic:blipFill>
                  <pic:spPr>
                    <a:xfrm>
                      <a:off x="0" y="0"/>
                      <a:ext cx="4686300" cy="1981200"/>
                    </a:xfrm>
                    <a:prstGeom prst="rect">
                      <a:avLst/>
                    </a:prstGeom>
                    <a:ln>
                      <a:noFill/>
                    </a:ln>
                  </pic:spPr>
                </pic:pic>
              </a:graphicData>
            </a:graphic>
          </wp:inline>
        </w:drawing>
      </w:r>
    </w:p>
    <w:p w14:paraId="18092BE4" w14:textId="77777777" w:rsidR="009B6924" w:rsidRDefault="009B6924" w:rsidP="009B6924">
      <w:pPr>
        <w:spacing w:before="40" w:after="40" w:line="240" w:lineRule="auto"/>
        <w:ind w:right="567"/>
        <w:rPr>
          <w:rFonts w:ascii="Times New Roman" w:hAnsi="Times New Roman" w:cs="Times New Roman"/>
          <w:b/>
          <w:sz w:val="28"/>
          <w:szCs w:val="28"/>
        </w:rPr>
      </w:pPr>
    </w:p>
    <w:p w14:paraId="32E5955C" w14:textId="77777777" w:rsidR="009B6924" w:rsidRDefault="009B6924" w:rsidP="009B6924">
      <w:pPr>
        <w:spacing w:before="40" w:after="40" w:line="240" w:lineRule="auto"/>
        <w:ind w:left="1701" w:right="567"/>
        <w:jc w:val="center"/>
        <w:rPr>
          <w:rFonts w:ascii="Times New Roman" w:hAnsi="Times New Roman" w:cs="Times New Roman"/>
          <w:b/>
          <w:sz w:val="28"/>
          <w:szCs w:val="28"/>
        </w:rPr>
      </w:pPr>
      <w:r>
        <w:rPr>
          <w:rFonts w:ascii="Times New Roman" w:hAnsi="Times New Roman" w:cs="Times New Roman"/>
          <w:b/>
          <w:sz w:val="28"/>
          <w:szCs w:val="28"/>
        </w:rPr>
        <w:t>Задание 2</w:t>
      </w:r>
    </w:p>
    <w:p w14:paraId="2C9FACFF" w14:textId="77777777" w:rsidR="009B6924" w:rsidRDefault="009B6924" w:rsidP="009B6924">
      <w:pPr>
        <w:spacing w:before="40" w:after="40" w:line="240" w:lineRule="auto"/>
        <w:ind w:right="-1"/>
        <w:rPr>
          <w:rFonts w:ascii="Times New Roman" w:hAnsi="Times New Roman" w:cs="Times New Roman"/>
          <w:sz w:val="28"/>
          <w:szCs w:val="28"/>
        </w:rPr>
      </w:pPr>
      <w:r>
        <w:rPr>
          <w:rFonts w:ascii="Times New Roman" w:hAnsi="Times New Roman" w:cs="Times New Roman"/>
          <w:sz w:val="28"/>
          <w:szCs w:val="28"/>
        </w:rPr>
        <w:t xml:space="preserve">Даны 10 понятий и 9 определений. Соотнесите понятия с их определениями. Вставьте соответствующие буквы в таблицу. Дайте определения оставшемуся понятию. </w:t>
      </w:r>
    </w:p>
    <w:p w14:paraId="04BC882C" w14:textId="77777777" w:rsidR="009B6924" w:rsidRDefault="009B6924" w:rsidP="009B6924">
      <w:pPr>
        <w:spacing w:before="40" w:after="40" w:line="240" w:lineRule="auto"/>
        <w:ind w:right="-1"/>
        <w:rPr>
          <w:rFonts w:ascii="Times New Roman" w:hAnsi="Times New Roman" w:cs="Times New Roman"/>
          <w:sz w:val="28"/>
          <w:szCs w:val="28"/>
        </w:rPr>
      </w:pPr>
      <w:r>
        <w:rPr>
          <w:rFonts w:ascii="Times New Roman" w:hAnsi="Times New Roman" w:cs="Times New Roman"/>
          <w:sz w:val="28"/>
          <w:szCs w:val="28"/>
        </w:rPr>
        <w:t xml:space="preserve">1 – Адажио. 2 – Горельеф. 3 – Житие. 4 – </w:t>
      </w:r>
      <w:proofErr w:type="spellStart"/>
      <w:r>
        <w:rPr>
          <w:rFonts w:ascii="Times New Roman" w:hAnsi="Times New Roman" w:cs="Times New Roman"/>
          <w:sz w:val="28"/>
          <w:szCs w:val="28"/>
        </w:rPr>
        <w:t>Импасто</w:t>
      </w:r>
      <w:proofErr w:type="spellEnd"/>
      <w:r>
        <w:rPr>
          <w:rFonts w:ascii="Times New Roman" w:hAnsi="Times New Roman" w:cs="Times New Roman"/>
          <w:sz w:val="28"/>
          <w:szCs w:val="28"/>
        </w:rPr>
        <w:t xml:space="preserve">. </w:t>
      </w:r>
    </w:p>
    <w:p w14:paraId="4FC0AD6E" w14:textId="77777777" w:rsidR="009B6924" w:rsidRDefault="009B6924" w:rsidP="009B6924">
      <w:pPr>
        <w:spacing w:before="40" w:after="40" w:line="240" w:lineRule="auto"/>
        <w:ind w:right="-1"/>
        <w:rPr>
          <w:rFonts w:ascii="Times New Roman" w:hAnsi="Times New Roman" w:cs="Times New Roman"/>
          <w:sz w:val="28"/>
          <w:szCs w:val="28"/>
        </w:rPr>
      </w:pPr>
      <w:r>
        <w:rPr>
          <w:rFonts w:ascii="Times New Roman" w:hAnsi="Times New Roman" w:cs="Times New Roman"/>
          <w:sz w:val="28"/>
          <w:szCs w:val="28"/>
        </w:rPr>
        <w:t>5 – Контрфорс. 6 – Метафора. 7 – Перформанс.</w:t>
      </w:r>
    </w:p>
    <w:p w14:paraId="2DCA21F4" w14:textId="77777777" w:rsidR="009B6924" w:rsidRDefault="009B6924" w:rsidP="009B6924">
      <w:pPr>
        <w:spacing w:before="40" w:after="40" w:line="240" w:lineRule="auto"/>
        <w:ind w:right="-1"/>
        <w:rPr>
          <w:rFonts w:ascii="Times New Roman" w:hAnsi="Times New Roman" w:cs="Times New Roman"/>
          <w:sz w:val="28"/>
          <w:szCs w:val="28"/>
        </w:rPr>
      </w:pPr>
      <w:r>
        <w:rPr>
          <w:rFonts w:ascii="Times New Roman" w:hAnsi="Times New Roman" w:cs="Times New Roman"/>
          <w:sz w:val="28"/>
          <w:szCs w:val="28"/>
        </w:rPr>
        <w:t xml:space="preserve"> 8 – Пленэр.  9 – Синкопа. 10 – Эклектика. </w:t>
      </w:r>
    </w:p>
    <w:p w14:paraId="3E854649" w14:textId="77777777" w:rsidR="009B6924" w:rsidRDefault="009B6924" w:rsidP="009B6924">
      <w:pPr>
        <w:spacing w:before="40" w:after="40" w:line="240" w:lineRule="auto"/>
        <w:ind w:right="-1"/>
        <w:rPr>
          <w:rFonts w:ascii="Times New Roman" w:hAnsi="Times New Roman" w:cs="Times New Roman"/>
          <w:sz w:val="28"/>
          <w:szCs w:val="28"/>
        </w:rPr>
      </w:pPr>
      <w:r>
        <w:rPr>
          <w:rFonts w:ascii="Times New Roman" w:hAnsi="Times New Roman" w:cs="Times New Roman"/>
          <w:b/>
          <w:sz w:val="28"/>
          <w:szCs w:val="28"/>
        </w:rPr>
        <w:t>А.</w:t>
      </w:r>
      <w:r>
        <w:rPr>
          <w:rFonts w:ascii="Times New Roman" w:hAnsi="Times New Roman" w:cs="Times New Roman"/>
          <w:sz w:val="28"/>
          <w:szCs w:val="28"/>
        </w:rPr>
        <w:t xml:space="preserve"> Смещение акцента в музыке с сильной доли такта на слабую, то есть несовпадение ритмического акцента с метрическим. </w:t>
      </w:r>
    </w:p>
    <w:p w14:paraId="19E644A6" w14:textId="77777777" w:rsidR="009B6924" w:rsidRDefault="009B6924" w:rsidP="009B6924">
      <w:pPr>
        <w:spacing w:before="40" w:after="40" w:line="240" w:lineRule="auto"/>
        <w:ind w:right="-1"/>
        <w:rPr>
          <w:rFonts w:ascii="Times New Roman" w:hAnsi="Times New Roman" w:cs="Times New Roman"/>
          <w:sz w:val="28"/>
          <w:szCs w:val="28"/>
        </w:rPr>
      </w:pPr>
      <w:r>
        <w:rPr>
          <w:rFonts w:ascii="Times New Roman" w:hAnsi="Times New Roman" w:cs="Times New Roman"/>
          <w:b/>
          <w:sz w:val="28"/>
          <w:szCs w:val="28"/>
        </w:rPr>
        <w:t>Б.</w:t>
      </w:r>
      <w:r>
        <w:rPr>
          <w:rFonts w:ascii="Times New Roman" w:hAnsi="Times New Roman" w:cs="Times New Roman"/>
          <w:sz w:val="28"/>
          <w:szCs w:val="28"/>
        </w:rPr>
        <w:t xml:space="preserve"> Густая, сочная накладка красок, нередко употребляемая в живописи масляными красками, в особенности для усиления светового эффекта. </w:t>
      </w:r>
    </w:p>
    <w:p w14:paraId="31E45DE3" w14:textId="77777777" w:rsidR="009B6924" w:rsidRDefault="009B6924" w:rsidP="009B6924">
      <w:pPr>
        <w:spacing w:before="40" w:after="40" w:line="240" w:lineRule="auto"/>
        <w:ind w:right="-1"/>
        <w:rPr>
          <w:rFonts w:ascii="Times New Roman" w:hAnsi="Times New Roman" w:cs="Times New Roman"/>
          <w:sz w:val="28"/>
          <w:szCs w:val="28"/>
        </w:rPr>
      </w:pPr>
      <w:r>
        <w:rPr>
          <w:rFonts w:ascii="Times New Roman" w:hAnsi="Times New Roman" w:cs="Times New Roman"/>
          <w:b/>
          <w:sz w:val="28"/>
          <w:szCs w:val="28"/>
        </w:rPr>
        <w:t>В.</w:t>
      </w:r>
      <w:r>
        <w:rPr>
          <w:rFonts w:ascii="Times New Roman" w:hAnsi="Times New Roman" w:cs="Times New Roman"/>
          <w:sz w:val="28"/>
          <w:szCs w:val="28"/>
        </w:rPr>
        <w:t xml:space="preserve"> Дополнительная опора, принимающая на себя тяжесть перекрытия. Вертикальный устой внутри или снаружи здания. </w:t>
      </w:r>
    </w:p>
    <w:p w14:paraId="20F28F2E" w14:textId="77777777" w:rsidR="009B6924" w:rsidRDefault="009B6924" w:rsidP="009B6924">
      <w:pPr>
        <w:spacing w:before="40" w:after="40" w:line="240" w:lineRule="auto"/>
        <w:ind w:right="-1"/>
        <w:rPr>
          <w:rFonts w:ascii="Times New Roman" w:hAnsi="Times New Roman" w:cs="Times New Roman"/>
          <w:sz w:val="28"/>
          <w:szCs w:val="28"/>
        </w:rPr>
      </w:pPr>
      <w:r>
        <w:rPr>
          <w:rFonts w:ascii="Times New Roman" w:hAnsi="Times New Roman" w:cs="Times New Roman"/>
          <w:b/>
          <w:sz w:val="28"/>
          <w:szCs w:val="28"/>
        </w:rPr>
        <w:t>Г.</w:t>
      </w:r>
      <w:r>
        <w:rPr>
          <w:rFonts w:ascii="Times New Roman" w:hAnsi="Times New Roman" w:cs="Times New Roman"/>
          <w:sz w:val="28"/>
          <w:szCs w:val="28"/>
        </w:rPr>
        <w:t xml:space="preserve"> Медленный темп; музыкальная пьеса или часть её, исполненная в этом темпе; также может быть одна из средних частей симфонии, квартета, сонаты и т.п. </w:t>
      </w:r>
    </w:p>
    <w:p w14:paraId="146B96A7" w14:textId="77777777" w:rsidR="009B6924" w:rsidRDefault="009B6924" w:rsidP="009B6924">
      <w:pPr>
        <w:spacing w:before="40" w:after="40" w:line="240" w:lineRule="auto"/>
        <w:ind w:right="-1"/>
        <w:rPr>
          <w:rFonts w:ascii="Times New Roman" w:hAnsi="Times New Roman" w:cs="Times New Roman"/>
          <w:sz w:val="28"/>
          <w:szCs w:val="28"/>
        </w:rPr>
      </w:pPr>
      <w:r>
        <w:rPr>
          <w:rFonts w:ascii="Times New Roman" w:hAnsi="Times New Roman" w:cs="Times New Roman"/>
          <w:b/>
          <w:sz w:val="28"/>
          <w:szCs w:val="28"/>
        </w:rPr>
        <w:t>Д</w:t>
      </w:r>
      <w:r>
        <w:rPr>
          <w:rFonts w:ascii="Times New Roman" w:hAnsi="Times New Roman" w:cs="Times New Roman"/>
          <w:sz w:val="28"/>
          <w:szCs w:val="28"/>
        </w:rPr>
        <w:t xml:space="preserve">. Живописная техника изображения объектов при естественном свете и в естественных условиях. </w:t>
      </w:r>
    </w:p>
    <w:p w14:paraId="7E7F4E52" w14:textId="77777777" w:rsidR="009B6924" w:rsidRDefault="009B6924" w:rsidP="009B6924">
      <w:pPr>
        <w:spacing w:before="40" w:after="40" w:line="240" w:lineRule="auto"/>
        <w:ind w:right="-1"/>
        <w:rPr>
          <w:rFonts w:ascii="Times New Roman" w:hAnsi="Times New Roman" w:cs="Times New Roman"/>
          <w:sz w:val="28"/>
          <w:szCs w:val="28"/>
        </w:rPr>
      </w:pPr>
      <w:r>
        <w:rPr>
          <w:rFonts w:ascii="Times New Roman" w:hAnsi="Times New Roman" w:cs="Times New Roman"/>
          <w:b/>
          <w:sz w:val="28"/>
          <w:szCs w:val="28"/>
        </w:rPr>
        <w:lastRenderedPageBreak/>
        <w:t>Е</w:t>
      </w:r>
      <w:r>
        <w:rPr>
          <w:rFonts w:ascii="Times New Roman" w:hAnsi="Times New Roman" w:cs="Times New Roman"/>
          <w:sz w:val="28"/>
          <w:szCs w:val="28"/>
        </w:rPr>
        <w:t xml:space="preserve">. Жанр церковной литературы, в котором описывается жизнь и деяния святых. </w:t>
      </w:r>
    </w:p>
    <w:p w14:paraId="74EC8ED4" w14:textId="77777777" w:rsidR="009B6924" w:rsidRDefault="009B6924" w:rsidP="009B6924">
      <w:pPr>
        <w:spacing w:before="40" w:after="40" w:line="240" w:lineRule="auto"/>
        <w:ind w:right="-1"/>
        <w:rPr>
          <w:rFonts w:ascii="Times New Roman" w:hAnsi="Times New Roman" w:cs="Times New Roman"/>
          <w:sz w:val="28"/>
          <w:szCs w:val="28"/>
        </w:rPr>
      </w:pPr>
      <w:r>
        <w:rPr>
          <w:rFonts w:ascii="Times New Roman" w:hAnsi="Times New Roman" w:cs="Times New Roman"/>
          <w:b/>
          <w:sz w:val="28"/>
          <w:szCs w:val="28"/>
        </w:rPr>
        <w:t>Ж.</w:t>
      </w:r>
      <w:r>
        <w:rPr>
          <w:rFonts w:ascii="Times New Roman" w:hAnsi="Times New Roman" w:cs="Times New Roman"/>
          <w:sz w:val="28"/>
          <w:szCs w:val="28"/>
        </w:rPr>
        <w:t xml:space="preserve"> Вид художественного тропа (греч. </w:t>
      </w:r>
      <w:proofErr w:type="spellStart"/>
      <w:r>
        <w:rPr>
          <w:rFonts w:ascii="Times New Roman" w:hAnsi="Times New Roman" w:cs="Times New Roman"/>
          <w:sz w:val="28"/>
          <w:szCs w:val="28"/>
        </w:rPr>
        <w:t>tropos</w:t>
      </w:r>
      <w:proofErr w:type="spellEnd"/>
      <w:r>
        <w:rPr>
          <w:rFonts w:ascii="Times New Roman" w:hAnsi="Times New Roman" w:cs="Times New Roman"/>
          <w:sz w:val="28"/>
          <w:szCs w:val="28"/>
        </w:rPr>
        <w:t xml:space="preserve"> — «оборот»), один из способов художественного формообразования, заключающийся в сближении и соединении отдельных образов, не связанных между собой в действительной жизни в целое. </w:t>
      </w:r>
    </w:p>
    <w:p w14:paraId="323062B6" w14:textId="77777777" w:rsidR="009B6924" w:rsidRDefault="009B6924" w:rsidP="009B6924">
      <w:pPr>
        <w:spacing w:before="40" w:after="40" w:line="240" w:lineRule="auto"/>
        <w:ind w:right="-1"/>
        <w:rPr>
          <w:rFonts w:ascii="Times New Roman" w:hAnsi="Times New Roman" w:cs="Times New Roman"/>
          <w:sz w:val="28"/>
          <w:szCs w:val="28"/>
        </w:rPr>
      </w:pPr>
      <w:r>
        <w:rPr>
          <w:rFonts w:ascii="Times New Roman" w:hAnsi="Times New Roman" w:cs="Times New Roman"/>
          <w:b/>
          <w:sz w:val="28"/>
          <w:szCs w:val="28"/>
        </w:rPr>
        <w:t>З.</w:t>
      </w:r>
      <w:r>
        <w:rPr>
          <w:rFonts w:ascii="Times New Roman" w:hAnsi="Times New Roman" w:cs="Times New Roman"/>
          <w:sz w:val="28"/>
          <w:szCs w:val="28"/>
        </w:rPr>
        <w:t xml:space="preserve"> Форма современного искусства, в которой действия художника или группы в определённом месте и в определённое время составляют произведение. </w:t>
      </w:r>
    </w:p>
    <w:p w14:paraId="0547B829" w14:textId="77777777" w:rsidR="009B6924" w:rsidRDefault="009B6924" w:rsidP="009B6924">
      <w:pPr>
        <w:spacing w:before="40" w:after="40" w:line="240" w:lineRule="auto"/>
        <w:ind w:right="-1"/>
        <w:rPr>
          <w:rFonts w:ascii="Times New Roman" w:hAnsi="Times New Roman" w:cs="Times New Roman"/>
          <w:sz w:val="28"/>
          <w:szCs w:val="28"/>
        </w:rPr>
      </w:pPr>
      <w:r>
        <w:rPr>
          <w:rFonts w:ascii="Times New Roman" w:hAnsi="Times New Roman" w:cs="Times New Roman"/>
          <w:b/>
          <w:sz w:val="28"/>
          <w:szCs w:val="28"/>
        </w:rPr>
        <w:t>И.</w:t>
      </w:r>
      <w:r>
        <w:rPr>
          <w:rFonts w:ascii="Times New Roman" w:hAnsi="Times New Roman" w:cs="Times New Roman"/>
          <w:sz w:val="28"/>
          <w:szCs w:val="28"/>
        </w:rPr>
        <w:t xml:space="preserve"> Искусственное соединение элементов содержания и формы, имеющих различное происхождение.</w:t>
      </w:r>
    </w:p>
    <w:p w14:paraId="2B70C0C8" w14:textId="77777777" w:rsidR="009B6924" w:rsidRDefault="009B6924" w:rsidP="009B6924">
      <w:pPr>
        <w:spacing w:before="40" w:after="40" w:line="240" w:lineRule="auto"/>
        <w:ind w:right="567"/>
        <w:rPr>
          <w:rFonts w:ascii="Times New Roman" w:hAnsi="Times New Roman" w:cs="Times New Roman"/>
          <w:sz w:val="28"/>
          <w:szCs w:val="28"/>
        </w:rPr>
      </w:pPr>
    </w:p>
    <w:p w14:paraId="1FA081DD" w14:textId="77777777" w:rsidR="009B6924" w:rsidRDefault="009B6924" w:rsidP="009B6924">
      <w:pPr>
        <w:spacing w:before="40" w:after="40" w:line="240" w:lineRule="auto"/>
        <w:ind w:left="1701" w:right="567"/>
        <w:jc w:val="center"/>
        <w:rPr>
          <w:rFonts w:ascii="Times New Roman" w:hAnsi="Times New Roman" w:cs="Times New Roman"/>
          <w:b/>
          <w:sz w:val="28"/>
          <w:szCs w:val="28"/>
        </w:rPr>
      </w:pPr>
      <w:r>
        <w:rPr>
          <w:rFonts w:ascii="Times New Roman" w:hAnsi="Times New Roman" w:cs="Times New Roman"/>
          <w:b/>
          <w:sz w:val="28"/>
          <w:szCs w:val="28"/>
        </w:rPr>
        <w:t>Задание 3</w:t>
      </w:r>
    </w:p>
    <w:p w14:paraId="6BA2C084" w14:textId="77777777" w:rsidR="009B6924" w:rsidRPr="0024490B" w:rsidRDefault="009B6924" w:rsidP="009B6924">
      <w:pPr>
        <w:spacing w:before="40" w:after="40" w:line="240" w:lineRule="auto"/>
        <w:ind w:right="-284"/>
        <w:rPr>
          <w:rFonts w:ascii="Times New Roman" w:hAnsi="Times New Roman" w:cs="Times New Roman"/>
          <w:sz w:val="28"/>
          <w:szCs w:val="24"/>
        </w:rPr>
      </w:pPr>
      <w:r w:rsidRPr="0024490B">
        <w:rPr>
          <w:rFonts w:ascii="Times New Roman" w:hAnsi="Times New Roman" w:cs="Times New Roman"/>
          <w:sz w:val="28"/>
          <w:szCs w:val="24"/>
        </w:rPr>
        <w:t>Определите художественное полотно по фрагменту (для примера даны эпизоды одного и того же произведения).</w:t>
      </w:r>
    </w:p>
    <w:p w14:paraId="5DC081DC" w14:textId="77777777" w:rsidR="009B6924" w:rsidRDefault="009B6924" w:rsidP="009B6924">
      <w:pPr>
        <w:spacing w:before="40" w:after="40" w:line="240" w:lineRule="auto"/>
        <w:ind w:right="567"/>
        <w:rPr>
          <w:lang w:eastAsia="ru-RU"/>
        </w:rPr>
      </w:pPr>
    </w:p>
    <w:p w14:paraId="3D42C324" w14:textId="77777777" w:rsidR="009B6924" w:rsidRDefault="009B6924" w:rsidP="009B6924">
      <w:pPr>
        <w:spacing w:before="40" w:after="40" w:line="240" w:lineRule="auto"/>
        <w:ind w:right="567"/>
        <w:rPr>
          <w:rFonts w:ascii="Times New Roman" w:hAnsi="Times New Roman" w:cs="Times New Roman"/>
          <w:b/>
          <w:sz w:val="28"/>
          <w:szCs w:val="28"/>
        </w:rPr>
      </w:pPr>
      <w:r>
        <w:rPr>
          <w:noProof/>
          <w:lang w:eastAsia="ru-RU"/>
        </w:rPr>
        <w:drawing>
          <wp:inline distT="0" distB="0" distL="0" distR="0" wp14:anchorId="4B319FCE" wp14:editId="49CC6DAA">
            <wp:extent cx="6257925" cy="148822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a:picLocks noChangeAspect="1"/>
                    </pic:cNvPicPr>
                  </pic:nvPicPr>
                  <pic:blipFill>
                    <a:blip r:embed="rId8"/>
                    <a:srcRect l="24052" t="29943" r="16622" b="44106"/>
                    <a:stretch>
                      <a:fillRect/>
                    </a:stretch>
                  </pic:blipFill>
                  <pic:spPr>
                    <a:xfrm>
                      <a:off x="0" y="0"/>
                      <a:ext cx="6284146" cy="1494457"/>
                    </a:xfrm>
                    <a:prstGeom prst="rect">
                      <a:avLst/>
                    </a:prstGeom>
                    <a:ln>
                      <a:noFill/>
                    </a:ln>
                  </pic:spPr>
                </pic:pic>
              </a:graphicData>
            </a:graphic>
          </wp:inline>
        </w:drawing>
      </w:r>
    </w:p>
    <w:p w14:paraId="45451D56" w14:textId="77777777" w:rsidR="009B6924" w:rsidRDefault="009B6924" w:rsidP="009B6924">
      <w:pPr>
        <w:rPr>
          <w:rFonts w:ascii="Times New Roman" w:hAnsi="Times New Roman" w:cs="Times New Roman"/>
          <w:sz w:val="28"/>
          <w:szCs w:val="28"/>
        </w:rPr>
      </w:pPr>
      <w:r>
        <w:rPr>
          <w:rFonts w:ascii="Times New Roman" w:hAnsi="Times New Roman" w:cs="Times New Roman"/>
          <w:sz w:val="28"/>
          <w:szCs w:val="28"/>
        </w:rPr>
        <w:t>1.Что, что на нем изображено.</w:t>
      </w:r>
    </w:p>
    <w:p w14:paraId="07833D3E" w14:textId="77777777" w:rsidR="009B6924" w:rsidRDefault="009B6924" w:rsidP="009B6924">
      <w:pPr>
        <w:rPr>
          <w:rFonts w:ascii="Times New Roman" w:hAnsi="Times New Roman" w:cs="Times New Roman"/>
          <w:sz w:val="28"/>
          <w:szCs w:val="28"/>
        </w:rPr>
      </w:pPr>
      <w:r>
        <w:rPr>
          <w:rFonts w:ascii="Times New Roman" w:hAnsi="Times New Roman" w:cs="Times New Roman"/>
          <w:sz w:val="28"/>
          <w:szCs w:val="28"/>
        </w:rPr>
        <w:t>2.Напишите название работы и имя ее автора.</w:t>
      </w:r>
    </w:p>
    <w:p w14:paraId="50D1348F" w14:textId="77777777" w:rsidR="009B6924" w:rsidRDefault="009B6924" w:rsidP="009B6924">
      <w:pPr>
        <w:rPr>
          <w:rFonts w:ascii="Times New Roman" w:hAnsi="Times New Roman" w:cs="Times New Roman"/>
          <w:sz w:val="28"/>
          <w:szCs w:val="28"/>
        </w:rPr>
      </w:pPr>
      <w:r>
        <w:rPr>
          <w:rFonts w:ascii="Times New Roman" w:hAnsi="Times New Roman" w:cs="Times New Roman"/>
          <w:sz w:val="28"/>
          <w:szCs w:val="28"/>
        </w:rPr>
        <w:t>3.Какую часть композиции занимает представленный фрагмент?</w:t>
      </w:r>
    </w:p>
    <w:p w14:paraId="04DA4545" w14:textId="77777777" w:rsidR="009B6924" w:rsidRDefault="009B6924" w:rsidP="009B6924">
      <w:pPr>
        <w:rPr>
          <w:rFonts w:ascii="Times New Roman" w:hAnsi="Times New Roman" w:cs="Times New Roman"/>
          <w:sz w:val="28"/>
          <w:szCs w:val="28"/>
        </w:rPr>
      </w:pPr>
      <w:r>
        <w:rPr>
          <w:rFonts w:ascii="Times New Roman" w:hAnsi="Times New Roman" w:cs="Times New Roman"/>
          <w:sz w:val="28"/>
          <w:szCs w:val="28"/>
        </w:rPr>
        <w:t>4. Опишите общую композицию работы и укажите количество изображенных на ней фигур.</w:t>
      </w:r>
    </w:p>
    <w:p w14:paraId="44A00A15" w14:textId="77777777" w:rsidR="009B6924" w:rsidRDefault="009B6924" w:rsidP="009B6924">
      <w:pPr>
        <w:rPr>
          <w:rFonts w:ascii="Times New Roman" w:hAnsi="Times New Roman" w:cs="Times New Roman"/>
          <w:sz w:val="28"/>
          <w:szCs w:val="28"/>
        </w:rPr>
      </w:pPr>
      <w:r>
        <w:rPr>
          <w:rFonts w:ascii="Times New Roman" w:hAnsi="Times New Roman" w:cs="Times New Roman"/>
          <w:sz w:val="28"/>
          <w:szCs w:val="28"/>
        </w:rPr>
        <w:t>5.Общим предложением определите общее настроение работы.</w:t>
      </w:r>
    </w:p>
    <w:p w14:paraId="4AAFB34D" w14:textId="77777777" w:rsidR="009B6924" w:rsidRDefault="009B6924" w:rsidP="009B6924">
      <w:pPr>
        <w:rPr>
          <w:rFonts w:ascii="Times New Roman" w:hAnsi="Times New Roman" w:cs="Times New Roman"/>
          <w:sz w:val="28"/>
          <w:szCs w:val="28"/>
        </w:rPr>
      </w:pPr>
      <w:r>
        <w:rPr>
          <w:rFonts w:ascii="Times New Roman" w:hAnsi="Times New Roman" w:cs="Times New Roman"/>
          <w:sz w:val="28"/>
          <w:szCs w:val="28"/>
        </w:rPr>
        <w:t>6.Укажите время ее создания и характерные черты искусства этого времени.</w:t>
      </w:r>
    </w:p>
    <w:p w14:paraId="517E6B7C" w14:textId="77777777" w:rsidR="009B6924" w:rsidRDefault="009B6924" w:rsidP="009B6924">
      <w:pPr>
        <w:rPr>
          <w:rFonts w:ascii="Times New Roman" w:hAnsi="Times New Roman" w:cs="Times New Roman"/>
          <w:sz w:val="28"/>
          <w:szCs w:val="28"/>
        </w:rPr>
      </w:pPr>
      <w:r>
        <w:rPr>
          <w:rFonts w:ascii="Times New Roman" w:hAnsi="Times New Roman" w:cs="Times New Roman"/>
          <w:sz w:val="28"/>
          <w:szCs w:val="28"/>
        </w:rPr>
        <w:t>7.Назовите значимые запоминающие детали и их художественные функции.</w:t>
      </w:r>
    </w:p>
    <w:p w14:paraId="79EE5E11" w14:textId="77777777" w:rsidR="009B6924" w:rsidRDefault="009B6924" w:rsidP="009B6924">
      <w:pPr>
        <w:rPr>
          <w:rFonts w:ascii="Times New Roman" w:hAnsi="Times New Roman" w:cs="Times New Roman"/>
          <w:sz w:val="28"/>
          <w:szCs w:val="28"/>
        </w:rPr>
      </w:pPr>
      <w:r>
        <w:rPr>
          <w:rFonts w:ascii="Times New Roman" w:hAnsi="Times New Roman" w:cs="Times New Roman"/>
          <w:sz w:val="28"/>
          <w:szCs w:val="28"/>
        </w:rPr>
        <w:t>8.Напишите название известных работ этого художника.</w:t>
      </w:r>
    </w:p>
    <w:p w14:paraId="489BB334" w14:textId="77777777" w:rsidR="009B6924" w:rsidRDefault="009B6924" w:rsidP="009B6924">
      <w:pPr>
        <w:rPr>
          <w:rFonts w:ascii="Times New Roman" w:hAnsi="Times New Roman" w:cs="Times New Roman"/>
          <w:sz w:val="28"/>
          <w:szCs w:val="28"/>
        </w:rPr>
      </w:pPr>
      <w:r>
        <w:rPr>
          <w:rFonts w:ascii="Times New Roman" w:hAnsi="Times New Roman" w:cs="Times New Roman"/>
          <w:sz w:val="28"/>
          <w:szCs w:val="28"/>
        </w:rPr>
        <w:t>9.Напишите название работ этого жанра и имена их автора.</w:t>
      </w:r>
    </w:p>
    <w:p w14:paraId="1836A3A4" w14:textId="77777777" w:rsidR="009B6924" w:rsidRDefault="009B6924" w:rsidP="009B6924">
      <w:pPr>
        <w:rPr>
          <w:rFonts w:ascii="Times New Roman" w:hAnsi="Times New Roman" w:cs="Times New Roman"/>
          <w:sz w:val="28"/>
          <w:szCs w:val="28"/>
        </w:rPr>
      </w:pPr>
    </w:p>
    <w:p w14:paraId="03308494" w14:textId="77777777" w:rsidR="009B6924" w:rsidRDefault="009B6924" w:rsidP="009B6924">
      <w:pPr>
        <w:rPr>
          <w:rFonts w:ascii="Times New Roman" w:hAnsi="Times New Roman" w:cs="Times New Roman"/>
          <w:sz w:val="28"/>
          <w:szCs w:val="28"/>
        </w:rPr>
      </w:pPr>
    </w:p>
    <w:p w14:paraId="775AC581" w14:textId="77777777" w:rsidR="009B6924" w:rsidRDefault="009B6924" w:rsidP="009B6924">
      <w:pPr>
        <w:rPr>
          <w:rFonts w:ascii="Times New Roman" w:hAnsi="Times New Roman" w:cs="Times New Roman"/>
          <w:sz w:val="28"/>
          <w:szCs w:val="28"/>
        </w:rPr>
      </w:pPr>
    </w:p>
    <w:p w14:paraId="7057D85A" w14:textId="77777777" w:rsidR="009B6924" w:rsidRDefault="009B6924" w:rsidP="009B6924">
      <w:pPr>
        <w:spacing w:before="40" w:after="40" w:line="240" w:lineRule="auto"/>
        <w:ind w:right="-143"/>
        <w:jc w:val="center"/>
        <w:rPr>
          <w:rFonts w:ascii="Times New Roman" w:hAnsi="Times New Roman" w:cs="Times New Roman"/>
          <w:b/>
          <w:sz w:val="28"/>
          <w:szCs w:val="28"/>
        </w:rPr>
      </w:pPr>
      <w:r>
        <w:rPr>
          <w:rFonts w:ascii="Times New Roman" w:hAnsi="Times New Roman" w:cs="Times New Roman"/>
          <w:b/>
          <w:sz w:val="28"/>
          <w:szCs w:val="28"/>
        </w:rPr>
        <w:lastRenderedPageBreak/>
        <w:t>Задание 4</w:t>
      </w:r>
    </w:p>
    <w:p w14:paraId="7513FA97" w14:textId="77777777" w:rsidR="009B6924" w:rsidRPr="0024490B" w:rsidRDefault="009B6924" w:rsidP="009B6924">
      <w:pPr>
        <w:spacing w:before="40" w:after="40" w:line="240" w:lineRule="auto"/>
        <w:ind w:right="-143"/>
        <w:jc w:val="both"/>
        <w:rPr>
          <w:rFonts w:ascii="Times New Roman" w:hAnsi="Times New Roman" w:cs="Times New Roman"/>
          <w:sz w:val="28"/>
          <w:szCs w:val="24"/>
        </w:rPr>
      </w:pPr>
      <w:r w:rsidRPr="0024490B">
        <w:rPr>
          <w:rFonts w:ascii="Times New Roman" w:hAnsi="Times New Roman" w:cs="Times New Roman"/>
          <w:sz w:val="28"/>
          <w:szCs w:val="24"/>
        </w:rPr>
        <w:t xml:space="preserve">Творчество Эдуарда Мане в первой половине 1860-х годов вызывало бурную отрицательную реакцию как критиков, так и широкой публики, реакция эта временами напоминала травлю. </w:t>
      </w:r>
    </w:p>
    <w:p w14:paraId="1A81637A" w14:textId="77777777" w:rsidR="009B6924" w:rsidRPr="0024490B" w:rsidRDefault="009B6924" w:rsidP="009B6924">
      <w:pPr>
        <w:spacing w:before="40" w:after="40" w:line="240" w:lineRule="auto"/>
        <w:ind w:right="-143"/>
        <w:jc w:val="both"/>
        <w:rPr>
          <w:rFonts w:ascii="Times New Roman" w:hAnsi="Times New Roman" w:cs="Times New Roman"/>
          <w:sz w:val="28"/>
          <w:szCs w:val="24"/>
        </w:rPr>
      </w:pPr>
      <w:r w:rsidRPr="0024490B">
        <w:rPr>
          <w:rFonts w:ascii="Times New Roman" w:hAnsi="Times New Roman" w:cs="Times New Roman"/>
          <w:sz w:val="28"/>
          <w:szCs w:val="24"/>
        </w:rPr>
        <w:t>Но были и современники, сразу и безоговорочно принявшие новизну творческой манеры Мане, в частности литератор и художественный критик Эмиль Золя. Он познакомился с Мане лично, затем написал восторженную заметку о работах Мане в газете «События», которую он позже расширил до статьи, вышедшей в журнале «Обзор XIX века» в январе 1867 года. В начале статьи Золя так формулирует свою задачу: «Мне кажется, будто посреди улицы я встретил ватагу мальчишек, швыряющих камни в спину Эдуарду Мане. Художественные критики – то бишь полицейские – плохо выполняют свои обязанности: вместо того чтобы прекратить беспорядок, они поощряют его, и – да простит меня бог! – мне даже кажется, что в руках у них я вижу увесистые камни. В самом этом зрелище есть что-то оскорбительное, что глубоко удручает меня, человека постороннего, спокойно идущего по своим делам.</w:t>
      </w:r>
    </w:p>
    <w:p w14:paraId="70D1F318" w14:textId="77777777" w:rsidR="009B6924" w:rsidRPr="0024490B" w:rsidRDefault="009B6924" w:rsidP="009B6924">
      <w:pPr>
        <w:spacing w:before="40" w:after="40" w:line="240" w:lineRule="auto"/>
        <w:ind w:right="-143"/>
        <w:jc w:val="both"/>
        <w:rPr>
          <w:rFonts w:ascii="Times New Roman" w:hAnsi="Times New Roman" w:cs="Times New Roman"/>
          <w:sz w:val="28"/>
          <w:szCs w:val="24"/>
        </w:rPr>
      </w:pPr>
      <w:r w:rsidRPr="0024490B">
        <w:rPr>
          <w:rFonts w:ascii="Times New Roman" w:hAnsi="Times New Roman" w:cs="Times New Roman"/>
          <w:sz w:val="28"/>
          <w:szCs w:val="24"/>
        </w:rPr>
        <w:t xml:space="preserve"> Я подхожу, спрашиваю мальчишек, обращаюсь к полицейским, к самому Эдуарду Мане. И во мне зреет убеждение. Я начинаю понимать ярость мальчишек и снисходительность полицейских; я догадываюсь, в чём состоит преступление этого побиваемого камнями парии. Я возвращаюсь к себе и во имя истины сажусь писать протокол, который вы сейчас прочтёте».</w:t>
      </w:r>
    </w:p>
    <w:p w14:paraId="4167CD44" w14:textId="77777777" w:rsidR="009B6924" w:rsidRPr="0024490B" w:rsidRDefault="009B6924" w:rsidP="009B6924">
      <w:pPr>
        <w:spacing w:before="40" w:after="40" w:line="240" w:lineRule="auto"/>
        <w:ind w:right="-143"/>
        <w:jc w:val="both"/>
        <w:rPr>
          <w:sz w:val="24"/>
          <w:lang w:eastAsia="ru-RU"/>
        </w:rPr>
      </w:pPr>
    </w:p>
    <w:p w14:paraId="463A72C2" w14:textId="77777777" w:rsidR="009B6924" w:rsidRDefault="009B6924" w:rsidP="009B6924">
      <w:pPr>
        <w:spacing w:before="40" w:after="40" w:line="240" w:lineRule="auto"/>
        <w:ind w:right="567"/>
        <w:jc w:val="both"/>
        <w:rPr>
          <w:lang w:eastAsia="ru-RU"/>
        </w:rPr>
      </w:pPr>
    </w:p>
    <w:p w14:paraId="4B515A23" w14:textId="77777777" w:rsidR="009B6924" w:rsidRDefault="009B6924" w:rsidP="009B6924">
      <w:pPr>
        <w:spacing w:before="40" w:after="40" w:line="240" w:lineRule="auto"/>
        <w:ind w:right="567"/>
        <w:jc w:val="both"/>
        <w:rPr>
          <w:lang w:eastAsia="ru-RU"/>
        </w:rPr>
      </w:pPr>
      <w:r>
        <w:rPr>
          <w:noProof/>
          <w:lang w:eastAsia="ru-RU"/>
        </w:rPr>
        <w:drawing>
          <wp:inline distT="0" distB="0" distL="0" distR="0" wp14:anchorId="4297E5B4" wp14:editId="58540727">
            <wp:extent cx="3638550" cy="239077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a:picLocks noChangeAspect="1"/>
                    </pic:cNvPicPr>
                  </pic:nvPicPr>
                  <pic:blipFill>
                    <a:blip r:embed="rId9"/>
                    <a:srcRect l="37842" t="22811" r="16300" b="26142"/>
                    <a:stretch>
                      <a:fillRect/>
                    </a:stretch>
                  </pic:blipFill>
                  <pic:spPr>
                    <a:xfrm>
                      <a:off x="0" y="0"/>
                      <a:ext cx="3638550" cy="2390775"/>
                    </a:xfrm>
                    <a:prstGeom prst="rect">
                      <a:avLst/>
                    </a:prstGeom>
                    <a:ln>
                      <a:noFill/>
                    </a:ln>
                  </pic:spPr>
                </pic:pic>
              </a:graphicData>
            </a:graphic>
          </wp:inline>
        </w:drawing>
      </w:r>
    </w:p>
    <w:p w14:paraId="0AFBCC81" w14:textId="77777777" w:rsidR="009B6924" w:rsidRPr="0024490B" w:rsidRDefault="009B6924" w:rsidP="009B6924">
      <w:pPr>
        <w:spacing w:before="40" w:after="40" w:line="240" w:lineRule="auto"/>
        <w:ind w:right="567"/>
        <w:rPr>
          <w:rFonts w:ascii="Times New Roman" w:hAnsi="Times New Roman" w:cs="Times New Roman"/>
          <w:b/>
          <w:sz w:val="32"/>
          <w:szCs w:val="24"/>
        </w:rPr>
      </w:pPr>
      <w:r w:rsidRPr="0024490B">
        <w:rPr>
          <w:sz w:val="28"/>
        </w:rPr>
        <w:t>1. Бар в Фоли-Бержер</w:t>
      </w:r>
    </w:p>
    <w:p w14:paraId="78E137E4" w14:textId="77777777" w:rsidR="009B6924" w:rsidRDefault="009B6924" w:rsidP="009B6924">
      <w:pPr>
        <w:jc w:val="both"/>
        <w:rPr>
          <w:lang w:eastAsia="ru-RU"/>
        </w:rPr>
      </w:pPr>
    </w:p>
    <w:p w14:paraId="732A2D85" w14:textId="77777777" w:rsidR="009B6924" w:rsidRDefault="009B6924" w:rsidP="009B6924">
      <w:pPr>
        <w:jc w:val="both"/>
        <w:rPr>
          <w:lang w:eastAsia="ru-RU"/>
        </w:rPr>
      </w:pPr>
      <w:r>
        <w:rPr>
          <w:noProof/>
          <w:lang w:eastAsia="ru-RU"/>
        </w:rPr>
        <w:lastRenderedPageBreak/>
        <w:drawing>
          <wp:inline distT="0" distB="0" distL="0" distR="0" wp14:anchorId="2AA33810" wp14:editId="52AA8FEF">
            <wp:extent cx="4400550" cy="24003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a:picLocks noChangeAspect="1"/>
                    </pic:cNvPicPr>
                  </pic:nvPicPr>
                  <pic:blipFill>
                    <a:blip r:embed="rId10"/>
                    <a:srcRect l="37520" t="24810" r="18065" b="16445"/>
                    <a:stretch>
                      <a:fillRect/>
                    </a:stretch>
                  </pic:blipFill>
                  <pic:spPr>
                    <a:xfrm>
                      <a:off x="0" y="0"/>
                      <a:ext cx="4400550" cy="2400300"/>
                    </a:xfrm>
                    <a:prstGeom prst="rect">
                      <a:avLst/>
                    </a:prstGeom>
                    <a:ln>
                      <a:noFill/>
                    </a:ln>
                  </pic:spPr>
                </pic:pic>
              </a:graphicData>
            </a:graphic>
          </wp:inline>
        </w:drawing>
      </w:r>
    </w:p>
    <w:p w14:paraId="342145B9" w14:textId="77777777" w:rsidR="009B6924" w:rsidRDefault="009B6924" w:rsidP="009B6924">
      <w:pPr>
        <w:jc w:val="both"/>
        <w:rPr>
          <w:lang w:eastAsia="ru-RU"/>
        </w:rPr>
      </w:pPr>
    </w:p>
    <w:p w14:paraId="7B7C8E2A" w14:textId="77777777" w:rsidR="009B6924" w:rsidRDefault="009B6924" w:rsidP="009B6924">
      <w:pPr>
        <w:jc w:val="both"/>
        <w:rPr>
          <w:lang w:eastAsia="ru-RU"/>
        </w:rPr>
      </w:pPr>
    </w:p>
    <w:p w14:paraId="7466D7CB" w14:textId="77777777" w:rsidR="009B6924" w:rsidRDefault="009B6924" w:rsidP="009B6924">
      <w:pPr>
        <w:jc w:val="both"/>
        <w:rPr>
          <w:rFonts w:ascii="Times New Roman" w:hAnsi="Times New Roman" w:cs="Times New Roman"/>
          <w:sz w:val="24"/>
          <w:szCs w:val="24"/>
        </w:rPr>
      </w:pPr>
      <w:r>
        <w:rPr>
          <w:noProof/>
          <w:lang w:eastAsia="ru-RU"/>
        </w:rPr>
        <w:drawing>
          <wp:inline distT="0" distB="0" distL="0" distR="0" wp14:anchorId="7460A0A8" wp14:editId="3A004F42">
            <wp:extent cx="4143375" cy="2742565"/>
            <wp:effectExtent l="0" t="0" r="9525"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a:picLocks noChangeAspect="1"/>
                    </pic:cNvPicPr>
                  </pic:nvPicPr>
                  <pic:blipFill>
                    <a:blip r:embed="rId11"/>
                    <a:srcRect l="39500" t="26834" r="20989" b="14054"/>
                    <a:stretch>
                      <a:fillRect/>
                    </a:stretch>
                  </pic:blipFill>
                  <pic:spPr>
                    <a:xfrm>
                      <a:off x="0" y="0"/>
                      <a:ext cx="4170584" cy="2760575"/>
                    </a:xfrm>
                    <a:prstGeom prst="rect">
                      <a:avLst/>
                    </a:prstGeom>
                    <a:ln>
                      <a:noFill/>
                    </a:ln>
                  </pic:spPr>
                </pic:pic>
              </a:graphicData>
            </a:graphic>
          </wp:inline>
        </w:drawing>
      </w:r>
    </w:p>
    <w:p w14:paraId="28716E60" w14:textId="77777777" w:rsidR="009B6924" w:rsidRDefault="009B6924" w:rsidP="009B6924">
      <w:pPr>
        <w:jc w:val="both"/>
        <w:rPr>
          <w:rFonts w:ascii="Times New Roman" w:hAnsi="Times New Roman" w:cs="Times New Roman"/>
          <w:sz w:val="24"/>
          <w:szCs w:val="24"/>
        </w:rPr>
      </w:pPr>
      <w:r>
        <w:rPr>
          <w:noProof/>
          <w:lang w:eastAsia="ru-RU"/>
        </w:rPr>
        <w:drawing>
          <wp:inline distT="0" distB="0" distL="0" distR="0" wp14:anchorId="38ED6521" wp14:editId="064D67C7">
            <wp:extent cx="4495800" cy="248602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a:picLocks noChangeAspect="1"/>
                    </pic:cNvPicPr>
                  </pic:nvPicPr>
                  <pic:blipFill>
                    <a:blip r:embed="rId12"/>
                    <a:srcRect l="41208" t="31940" r="18867" b="21007"/>
                    <a:stretch>
                      <a:fillRect/>
                    </a:stretch>
                  </pic:blipFill>
                  <pic:spPr>
                    <a:xfrm>
                      <a:off x="0" y="0"/>
                      <a:ext cx="4495800" cy="2486025"/>
                    </a:xfrm>
                    <a:prstGeom prst="rect">
                      <a:avLst/>
                    </a:prstGeom>
                    <a:ln>
                      <a:noFill/>
                    </a:ln>
                  </pic:spPr>
                </pic:pic>
              </a:graphicData>
            </a:graphic>
          </wp:inline>
        </w:drawing>
      </w:r>
    </w:p>
    <w:p w14:paraId="22A41472" w14:textId="77777777" w:rsidR="009B6924" w:rsidRDefault="009B6924" w:rsidP="009B6924">
      <w:pPr>
        <w:jc w:val="both"/>
        <w:rPr>
          <w:lang w:eastAsia="ru-RU"/>
        </w:rPr>
      </w:pPr>
    </w:p>
    <w:p w14:paraId="0BB11C67" w14:textId="77777777" w:rsidR="009B6924" w:rsidRDefault="009B6924" w:rsidP="009B6924">
      <w:pPr>
        <w:jc w:val="both"/>
        <w:rPr>
          <w:rFonts w:ascii="Times New Roman" w:hAnsi="Times New Roman" w:cs="Times New Roman"/>
          <w:sz w:val="24"/>
          <w:szCs w:val="24"/>
        </w:rPr>
      </w:pPr>
      <w:r>
        <w:rPr>
          <w:noProof/>
          <w:lang w:eastAsia="ru-RU"/>
        </w:rPr>
        <w:lastRenderedPageBreak/>
        <w:drawing>
          <wp:inline distT="0" distB="0" distL="0" distR="0" wp14:anchorId="6292E707" wp14:editId="38B5D80D">
            <wp:extent cx="3857625" cy="212407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pic:cNvPicPr>
                      <a:picLocks noChangeAspect="1"/>
                    </pic:cNvPicPr>
                  </pic:nvPicPr>
                  <pic:blipFill>
                    <a:blip r:embed="rId13"/>
                    <a:srcRect l="38322" t="22813" r="16462" b="30134"/>
                    <a:stretch>
                      <a:fillRect/>
                    </a:stretch>
                  </pic:blipFill>
                  <pic:spPr>
                    <a:xfrm>
                      <a:off x="0" y="0"/>
                      <a:ext cx="3857625" cy="2124075"/>
                    </a:xfrm>
                    <a:prstGeom prst="rect">
                      <a:avLst/>
                    </a:prstGeom>
                    <a:ln>
                      <a:noFill/>
                    </a:ln>
                  </pic:spPr>
                </pic:pic>
              </a:graphicData>
            </a:graphic>
          </wp:inline>
        </w:drawing>
      </w:r>
    </w:p>
    <w:p w14:paraId="249B5DBB" w14:textId="77777777" w:rsidR="009B6924" w:rsidRDefault="009B6924" w:rsidP="009B6924">
      <w:pPr>
        <w:jc w:val="both"/>
        <w:rPr>
          <w:lang w:eastAsia="ru-RU"/>
        </w:rPr>
      </w:pPr>
      <w:r>
        <w:rPr>
          <w:noProof/>
          <w:lang w:eastAsia="ru-RU"/>
        </w:rPr>
        <w:drawing>
          <wp:inline distT="0" distB="0" distL="0" distR="0" wp14:anchorId="332E42C4" wp14:editId="10C41D17">
            <wp:extent cx="4724400" cy="218122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a:picLocks noChangeAspect="1"/>
                    </pic:cNvPicPr>
                  </pic:nvPicPr>
                  <pic:blipFill>
                    <a:blip r:embed="rId14"/>
                    <a:srcRect l="42330" t="31654" r="16783" b="25570"/>
                    <a:stretch>
                      <a:fillRect/>
                    </a:stretch>
                  </pic:blipFill>
                  <pic:spPr>
                    <a:xfrm>
                      <a:off x="0" y="0"/>
                      <a:ext cx="4724400" cy="2181225"/>
                    </a:xfrm>
                    <a:prstGeom prst="rect">
                      <a:avLst/>
                    </a:prstGeom>
                    <a:ln>
                      <a:noFill/>
                    </a:ln>
                  </pic:spPr>
                </pic:pic>
              </a:graphicData>
            </a:graphic>
          </wp:inline>
        </w:drawing>
      </w:r>
    </w:p>
    <w:p w14:paraId="77679F41" w14:textId="77777777" w:rsidR="009B6924" w:rsidRPr="0024490B" w:rsidRDefault="009B6924" w:rsidP="009B6924">
      <w:pPr>
        <w:ind w:right="-143"/>
        <w:jc w:val="both"/>
        <w:rPr>
          <w:b/>
          <w:sz w:val="24"/>
          <w:lang w:eastAsia="ru-RU"/>
        </w:rPr>
      </w:pPr>
      <w:r w:rsidRPr="0024490B">
        <w:rPr>
          <w:rFonts w:ascii="Times New Roman" w:hAnsi="Times New Roman" w:cs="Times New Roman"/>
          <w:b/>
          <w:sz w:val="28"/>
          <w:szCs w:val="24"/>
        </w:rPr>
        <w:t xml:space="preserve">Фрагмент 1 </w:t>
      </w:r>
    </w:p>
    <w:p w14:paraId="5D557606" w14:textId="77777777" w:rsidR="009B6924" w:rsidRPr="0024490B" w:rsidRDefault="009B6924" w:rsidP="009B6924">
      <w:pPr>
        <w:ind w:right="-143"/>
        <w:jc w:val="both"/>
        <w:rPr>
          <w:rFonts w:ascii="Times New Roman" w:hAnsi="Times New Roman" w:cs="Times New Roman"/>
          <w:sz w:val="28"/>
          <w:szCs w:val="24"/>
        </w:rPr>
      </w:pPr>
      <w:r w:rsidRPr="0024490B">
        <w:rPr>
          <w:rFonts w:ascii="Times New Roman" w:hAnsi="Times New Roman" w:cs="Times New Roman"/>
          <w:sz w:val="28"/>
          <w:szCs w:val="24"/>
        </w:rPr>
        <w:t xml:space="preserve">Один взбешённый ценитель искусства угрожал даже перейти к действиям, если эта картина не будет убрана с выставки. Я понимаю гнев этого ценителя искусства: представьте себе толпу, человек эдак в сто, движущуюся на солнце; под деревьями… каждая фигура – просто пятно, лишь слегка намеченное, в котором детали превращаются в линии или чёрные точки. Будь я там, я попросил бы ценителя искусства отойти на почтительное расстояние; тогда он убедился бы, что эти пятна живут, что толпа говорит и что эта картина – одно из самых характерных произведений художника; здесь живописец больше всего следовал своему зрению и своему темпераменту. </w:t>
      </w:r>
    </w:p>
    <w:p w14:paraId="329DB64C" w14:textId="77777777" w:rsidR="009B6924" w:rsidRPr="0024490B" w:rsidRDefault="009B6924" w:rsidP="009B6924">
      <w:pPr>
        <w:ind w:right="-143"/>
        <w:jc w:val="both"/>
        <w:rPr>
          <w:rFonts w:ascii="Times New Roman" w:hAnsi="Times New Roman" w:cs="Times New Roman"/>
          <w:b/>
          <w:sz w:val="28"/>
          <w:szCs w:val="24"/>
        </w:rPr>
      </w:pPr>
      <w:r w:rsidRPr="0024490B">
        <w:rPr>
          <w:rFonts w:ascii="Times New Roman" w:hAnsi="Times New Roman" w:cs="Times New Roman"/>
          <w:b/>
          <w:sz w:val="28"/>
          <w:szCs w:val="24"/>
        </w:rPr>
        <w:t xml:space="preserve">Фрагмент 2 </w:t>
      </w:r>
    </w:p>
    <w:p w14:paraId="67674D96" w14:textId="77777777" w:rsidR="009B6924" w:rsidRPr="0024490B" w:rsidRDefault="009B6924" w:rsidP="009B6924">
      <w:pPr>
        <w:ind w:right="-143"/>
        <w:jc w:val="both"/>
        <w:rPr>
          <w:rFonts w:ascii="Times New Roman" w:hAnsi="Times New Roman" w:cs="Times New Roman"/>
          <w:sz w:val="28"/>
          <w:szCs w:val="24"/>
        </w:rPr>
      </w:pPr>
      <w:r w:rsidRPr="0024490B">
        <w:rPr>
          <w:rFonts w:ascii="Times New Roman" w:hAnsi="Times New Roman" w:cs="Times New Roman"/>
          <w:sz w:val="28"/>
          <w:szCs w:val="24"/>
        </w:rPr>
        <w:t xml:space="preserve">Здесь перед нами, по словам балагуров, лубочная картинка. …При первом взгляде в картине различаешь только два пятна, два резких пятна, подчёркивающих друг друга. При этом детали исчезли. Посмотрите на голову девушки: губы – две тонкие розовые полоски, глаза – всего лишь несколько чёрных штрихов. Теперь взгляните на букет, и, пожалуйста, поближе: розовые, синие, зелёные пятна. Всё обобщается, </w:t>
      </w:r>
      <w:proofErr w:type="gramStart"/>
      <w:r w:rsidRPr="0024490B">
        <w:rPr>
          <w:rFonts w:ascii="Times New Roman" w:hAnsi="Times New Roman" w:cs="Times New Roman"/>
          <w:sz w:val="28"/>
          <w:szCs w:val="24"/>
        </w:rPr>
        <w:t>и</w:t>
      </w:r>
      <w:proofErr w:type="gramEnd"/>
      <w:r w:rsidRPr="0024490B">
        <w:rPr>
          <w:rFonts w:ascii="Times New Roman" w:hAnsi="Times New Roman" w:cs="Times New Roman"/>
          <w:sz w:val="28"/>
          <w:szCs w:val="24"/>
        </w:rPr>
        <w:t xml:space="preserve"> если вы захотите восстановить правду, вам придётся отойти на несколько шагов. Тогда произойдёт странное явление: каждый предмет станет на своё место, голова девушки отделится от фона с </w:t>
      </w:r>
      <w:r w:rsidRPr="0024490B">
        <w:rPr>
          <w:rFonts w:ascii="Times New Roman" w:hAnsi="Times New Roman" w:cs="Times New Roman"/>
          <w:sz w:val="28"/>
          <w:szCs w:val="24"/>
        </w:rPr>
        <w:lastRenderedPageBreak/>
        <w:t>поразительной рельефностью, букет станет чудом блеска и свежести. Это чудо создано верностью глаза и незамысловатостью почерка; художник действовал тем же способом, каким действует сама природа, – светлыми массами, большими планами света, и его произведение отличается свежим и суровым характером самой природы… Нет ничего более изысканного по тонкости, чем бледные тона белых покрывал различного оттенка, на которых она лежит. В сопоставлении этих белых тонов преодолена огромная трудность. В самом теле подростка – очаровательная бледность; это – шестнадцатилетняя девушка, несомненно, натурщица, которую Эдуард Мане писал такой, какая она есть. Но поднялся дружный крик – обыкновенное тело нашли неприличным; так и должно было случиться, ибо здесь действительно изображено тело – девушка, которую живописец перенёс на полотно во всей её юной, но уже поблекшей наготе. Когда наши художники рисуют нам Венер, они исправляют натуру, они лгут. Эдуард Мане подумал: зачем же лгать, почему не сказать правду? Он познакомил нас… с современной девушкой, которую вы встречаете на улицах кутающей худые плечи в изношенную полинялую шаль.</w:t>
      </w:r>
    </w:p>
    <w:p w14:paraId="01185461" w14:textId="77777777" w:rsidR="009B6924" w:rsidRPr="0024490B" w:rsidRDefault="009B6924" w:rsidP="009B6924">
      <w:pPr>
        <w:ind w:right="-143"/>
        <w:jc w:val="both"/>
        <w:rPr>
          <w:rFonts w:ascii="Times New Roman" w:hAnsi="Times New Roman" w:cs="Times New Roman"/>
          <w:b/>
          <w:sz w:val="28"/>
          <w:szCs w:val="24"/>
        </w:rPr>
      </w:pPr>
      <w:r w:rsidRPr="0024490B">
        <w:rPr>
          <w:rFonts w:ascii="Times New Roman" w:hAnsi="Times New Roman" w:cs="Times New Roman"/>
          <w:sz w:val="28"/>
          <w:szCs w:val="24"/>
        </w:rPr>
        <w:t xml:space="preserve"> </w:t>
      </w:r>
      <w:r w:rsidRPr="0024490B">
        <w:rPr>
          <w:rFonts w:ascii="Times New Roman" w:hAnsi="Times New Roman" w:cs="Times New Roman"/>
          <w:b/>
          <w:sz w:val="28"/>
          <w:szCs w:val="24"/>
        </w:rPr>
        <w:t xml:space="preserve">Фрагмент 3 </w:t>
      </w:r>
    </w:p>
    <w:p w14:paraId="1D69BB66" w14:textId="77777777" w:rsidR="009B6924" w:rsidRPr="0024490B" w:rsidRDefault="009B6924" w:rsidP="009B6924">
      <w:pPr>
        <w:ind w:right="-143"/>
        <w:jc w:val="both"/>
        <w:rPr>
          <w:rFonts w:ascii="Times New Roman" w:hAnsi="Times New Roman" w:cs="Times New Roman"/>
          <w:sz w:val="28"/>
          <w:szCs w:val="24"/>
        </w:rPr>
      </w:pPr>
      <w:r w:rsidRPr="0024490B">
        <w:rPr>
          <w:rFonts w:ascii="Times New Roman" w:hAnsi="Times New Roman" w:cs="Times New Roman"/>
          <w:sz w:val="28"/>
          <w:szCs w:val="24"/>
        </w:rPr>
        <w:t xml:space="preserve">«…В общем, толпа отказалась судить о так, как судят о подлинных произведениях искусства; она увидела в картине только людей, закусывающих на траве после купанья, и решила, что в трактовке сюжета живописец преследовал непристойную, скандальную цель, тогда как на самом деле он стремился лишь к резким контрастам и к смелому изображению цветных пятен. Художники, а в особенности Эдуард Мане, художник аналитик, не слишком заботятся о сюжете, который занимает толпу в первую очередь; сюжет для них – повод для того, чтобы писать, в то время как для толпы существует лишь сюжет. Так, обнаженную женщину художник поместил, разумеется, только ради того, чтобы написать нагое тело. В картине надо видеть весь пейзаж в его монолитности, в его тонкости, с его широкими, мощными первыми планами и изысканно лёгкой глубиной. В женском теле, моделированном большими планами света, в мягких и плотных тканях и особенно в обаятельном силуэте женщины в рубашке, образующем в глубине восхитительное белое пятно среди зелени, в широком просторе, в пленэре, в уголке природы, переданном с такою верностью и простотой, как раз и заключается всё обаяние произведения, в котором художник выразил своеобразие и исключительность своей натуры. </w:t>
      </w:r>
    </w:p>
    <w:p w14:paraId="7C46E755" w14:textId="77777777" w:rsidR="009B6924" w:rsidRPr="0024490B" w:rsidRDefault="009B6924" w:rsidP="009B6924">
      <w:pPr>
        <w:ind w:right="-143"/>
        <w:jc w:val="both"/>
        <w:rPr>
          <w:rFonts w:ascii="Times New Roman" w:hAnsi="Times New Roman" w:cs="Times New Roman"/>
          <w:sz w:val="28"/>
          <w:szCs w:val="24"/>
        </w:rPr>
      </w:pPr>
    </w:p>
    <w:p w14:paraId="4725A4D2" w14:textId="77777777" w:rsidR="009B6924" w:rsidRPr="0024490B" w:rsidRDefault="009B6924" w:rsidP="009B6924">
      <w:pPr>
        <w:ind w:right="-143"/>
        <w:jc w:val="both"/>
        <w:rPr>
          <w:rFonts w:ascii="Times New Roman" w:hAnsi="Times New Roman" w:cs="Times New Roman"/>
          <w:sz w:val="28"/>
          <w:szCs w:val="24"/>
        </w:rPr>
      </w:pPr>
      <w:r w:rsidRPr="0024490B">
        <w:rPr>
          <w:rFonts w:ascii="Times New Roman" w:hAnsi="Times New Roman" w:cs="Times New Roman"/>
          <w:sz w:val="28"/>
          <w:szCs w:val="24"/>
        </w:rPr>
        <w:t xml:space="preserve">  2. А теперь прочитайте три фрагмента из текстов исследователей творчества Мане. Все три фрагмента посвящены одной из картин, упомянутых и у Золя. </w:t>
      </w:r>
      <w:r w:rsidRPr="0024490B">
        <w:rPr>
          <w:rFonts w:ascii="Times New Roman" w:hAnsi="Times New Roman" w:cs="Times New Roman"/>
          <w:b/>
          <w:sz w:val="28"/>
          <w:szCs w:val="24"/>
        </w:rPr>
        <w:t xml:space="preserve">Джон </w:t>
      </w:r>
      <w:proofErr w:type="spellStart"/>
      <w:r w:rsidRPr="0024490B">
        <w:rPr>
          <w:rFonts w:ascii="Times New Roman" w:hAnsi="Times New Roman" w:cs="Times New Roman"/>
          <w:b/>
          <w:sz w:val="28"/>
          <w:szCs w:val="24"/>
        </w:rPr>
        <w:t>Ревалд</w:t>
      </w:r>
      <w:proofErr w:type="spellEnd"/>
      <w:r w:rsidRPr="0024490B">
        <w:rPr>
          <w:rFonts w:ascii="Times New Roman" w:hAnsi="Times New Roman" w:cs="Times New Roman"/>
          <w:sz w:val="28"/>
          <w:szCs w:val="24"/>
        </w:rPr>
        <w:t xml:space="preserve"> </w:t>
      </w:r>
    </w:p>
    <w:p w14:paraId="0A30F4F8" w14:textId="77777777" w:rsidR="009B6924" w:rsidRPr="0024490B" w:rsidRDefault="009B6924" w:rsidP="009B6924">
      <w:pPr>
        <w:ind w:right="-143"/>
        <w:jc w:val="both"/>
        <w:rPr>
          <w:rFonts w:ascii="Times New Roman" w:hAnsi="Times New Roman" w:cs="Times New Roman"/>
          <w:sz w:val="28"/>
          <w:szCs w:val="24"/>
        </w:rPr>
      </w:pPr>
      <w:r w:rsidRPr="0024490B">
        <w:rPr>
          <w:rFonts w:ascii="Times New Roman" w:hAnsi="Times New Roman" w:cs="Times New Roman"/>
          <w:sz w:val="28"/>
          <w:szCs w:val="24"/>
        </w:rPr>
        <w:lastRenderedPageBreak/>
        <w:t xml:space="preserve">Нельзя с уверенностью сказать, вызвала бы картина Мане подобную критику, если бы не была написана контрастно, с открытым противопоставлением цветов, с тенденцией к упрощению. В глазах широкой публики её «вульгарность» заключалась скорее в манере исполнения, чем в сюжете. Тут был отказ от привычного гладкого письма, манера суммарно обозначать детали, создавать формы не при помощи линий, но противопоставлением цветов (моделировать объёмы, вместо того чтобы очерчивать их), намечая контуры решительными мазками. Всё это вместе взятое встретило почти единодушное осуждение. </w:t>
      </w:r>
    </w:p>
    <w:p w14:paraId="1332780F" w14:textId="77777777" w:rsidR="009B6924" w:rsidRPr="0024490B" w:rsidRDefault="009B6924" w:rsidP="009B6924">
      <w:pPr>
        <w:ind w:right="-143"/>
        <w:jc w:val="both"/>
        <w:rPr>
          <w:rFonts w:ascii="Times New Roman" w:hAnsi="Times New Roman" w:cs="Times New Roman"/>
          <w:sz w:val="28"/>
          <w:szCs w:val="24"/>
        </w:rPr>
      </w:pPr>
      <w:r w:rsidRPr="0024490B">
        <w:rPr>
          <w:rFonts w:ascii="Times New Roman" w:hAnsi="Times New Roman" w:cs="Times New Roman"/>
          <w:b/>
          <w:sz w:val="28"/>
          <w:szCs w:val="24"/>
        </w:rPr>
        <w:t>Наталья Бродская</w:t>
      </w:r>
      <w:r w:rsidRPr="0024490B">
        <w:rPr>
          <w:rFonts w:ascii="Times New Roman" w:hAnsi="Times New Roman" w:cs="Times New Roman"/>
          <w:sz w:val="28"/>
          <w:szCs w:val="24"/>
        </w:rPr>
        <w:t xml:space="preserve"> </w:t>
      </w:r>
    </w:p>
    <w:p w14:paraId="12348023" w14:textId="77777777" w:rsidR="009B6924" w:rsidRPr="0024490B" w:rsidRDefault="009B6924" w:rsidP="009B6924">
      <w:pPr>
        <w:ind w:right="-143"/>
        <w:jc w:val="both"/>
        <w:rPr>
          <w:rFonts w:ascii="Times New Roman" w:hAnsi="Times New Roman" w:cs="Times New Roman"/>
          <w:sz w:val="28"/>
          <w:szCs w:val="24"/>
        </w:rPr>
      </w:pPr>
      <w:r w:rsidRPr="0024490B">
        <w:rPr>
          <w:rFonts w:ascii="Times New Roman" w:hAnsi="Times New Roman" w:cs="Times New Roman"/>
          <w:sz w:val="28"/>
          <w:szCs w:val="24"/>
        </w:rPr>
        <w:t xml:space="preserve">Было в этой картине и ещё кое-что, что смущало, хотя и не было высказано конкретно. В пейзаже Мане нарушил традиционное классическое построение воздушной перспективы. Достаточно взглянуть на любую картину Клода. 7 </w:t>
      </w:r>
      <w:proofErr w:type="spellStart"/>
      <w:r w:rsidRPr="0024490B">
        <w:rPr>
          <w:rFonts w:ascii="Times New Roman" w:hAnsi="Times New Roman" w:cs="Times New Roman"/>
          <w:sz w:val="28"/>
          <w:szCs w:val="24"/>
        </w:rPr>
        <w:t>Лоррена</w:t>
      </w:r>
      <w:proofErr w:type="spellEnd"/>
      <w:r w:rsidRPr="0024490B">
        <w:rPr>
          <w:rFonts w:ascii="Times New Roman" w:hAnsi="Times New Roman" w:cs="Times New Roman"/>
          <w:sz w:val="28"/>
          <w:szCs w:val="24"/>
        </w:rPr>
        <w:t xml:space="preserve">, чтобы понять, насколько остроумной и простой была академическая система передачи воздушной перспективы в пейзаже. Нужно было первый план картины написать в тёплых, коричнево-жёлтых тонах, плавно перейти ко второму, более холодному плану, обычно зелёному, и так же мягко соединить его с третьим, холодным планом, серо-голубым. В картине Мане вместо тёплого коричнево-жёлтого передний план стал ярко-зелёным; а вместо </w:t>
      </w:r>
      <w:proofErr w:type="spellStart"/>
      <w:r w:rsidRPr="0024490B">
        <w:rPr>
          <w:rFonts w:ascii="Times New Roman" w:hAnsi="Times New Roman" w:cs="Times New Roman"/>
          <w:sz w:val="28"/>
          <w:szCs w:val="24"/>
        </w:rPr>
        <w:t>сероголубых</w:t>
      </w:r>
      <w:proofErr w:type="spellEnd"/>
      <w:r w:rsidRPr="0024490B">
        <w:rPr>
          <w:rFonts w:ascii="Times New Roman" w:hAnsi="Times New Roman" w:cs="Times New Roman"/>
          <w:sz w:val="28"/>
          <w:szCs w:val="24"/>
        </w:rPr>
        <w:t xml:space="preserve"> далей в глубине холста вспыхнул жёлтый солнечный свет. На переднем плане художник изобразил натюрморт, его ярко-голубые тени, жёлтый и вишнёво-красный цвета соперничали с живописью фигур. Крупные мазки краски, положенные с кажущейся небрежностью, производили впечатление эскизной живописи, сделанной a </w:t>
      </w:r>
      <w:proofErr w:type="spellStart"/>
      <w:r w:rsidRPr="0024490B">
        <w:rPr>
          <w:rFonts w:ascii="Times New Roman" w:hAnsi="Times New Roman" w:cs="Times New Roman"/>
          <w:sz w:val="28"/>
          <w:szCs w:val="24"/>
        </w:rPr>
        <w:t>la</w:t>
      </w:r>
      <w:proofErr w:type="spellEnd"/>
      <w:r w:rsidRPr="0024490B">
        <w:rPr>
          <w:rFonts w:ascii="Times New Roman" w:hAnsi="Times New Roman" w:cs="Times New Roman"/>
          <w:sz w:val="28"/>
          <w:szCs w:val="24"/>
        </w:rPr>
        <w:t xml:space="preserve"> </w:t>
      </w:r>
      <w:proofErr w:type="spellStart"/>
      <w:r w:rsidRPr="0024490B">
        <w:rPr>
          <w:rFonts w:ascii="Times New Roman" w:hAnsi="Times New Roman" w:cs="Times New Roman"/>
          <w:sz w:val="28"/>
          <w:szCs w:val="24"/>
        </w:rPr>
        <w:t>prima</w:t>
      </w:r>
      <w:proofErr w:type="spellEnd"/>
      <w:r w:rsidRPr="0024490B">
        <w:rPr>
          <w:rFonts w:ascii="Times New Roman" w:hAnsi="Times New Roman" w:cs="Times New Roman"/>
          <w:sz w:val="28"/>
          <w:szCs w:val="24"/>
        </w:rPr>
        <w:t xml:space="preserve"> («за один сеанс»). Обученный одним из лучших профессоров, Мане ещё использовал многослойную технику живописи: на рентгеновских снимках его картин виден классический подмалёвок белилами, на который после высыхания накладывались слои краски. Однако окончательное впечатление не соответствовало традиционным меркам – казалось, что подобная живопись может быть сделана только на натуре. Позже Дега разъяснял: «Мане и не думал о пленэре, когда </w:t>
      </w:r>
      <w:proofErr w:type="gramStart"/>
      <w:r w:rsidRPr="0024490B">
        <w:rPr>
          <w:rFonts w:ascii="Times New Roman" w:hAnsi="Times New Roman" w:cs="Times New Roman"/>
          <w:sz w:val="28"/>
          <w:szCs w:val="24"/>
        </w:rPr>
        <w:t>писал .</w:t>
      </w:r>
      <w:proofErr w:type="gramEnd"/>
      <w:r w:rsidRPr="0024490B">
        <w:rPr>
          <w:rFonts w:ascii="Times New Roman" w:hAnsi="Times New Roman" w:cs="Times New Roman"/>
          <w:sz w:val="28"/>
          <w:szCs w:val="24"/>
        </w:rPr>
        <w:t xml:space="preserve"> Это пришло ему в голову, только когда он увидел первые картины Моне». </w:t>
      </w:r>
    </w:p>
    <w:p w14:paraId="03248A65" w14:textId="77777777" w:rsidR="009B6924" w:rsidRPr="0024490B" w:rsidRDefault="009B6924" w:rsidP="009B6924">
      <w:pPr>
        <w:ind w:right="-143"/>
        <w:jc w:val="both"/>
        <w:rPr>
          <w:rFonts w:ascii="Times New Roman" w:hAnsi="Times New Roman" w:cs="Times New Roman"/>
          <w:sz w:val="28"/>
          <w:szCs w:val="24"/>
        </w:rPr>
      </w:pPr>
      <w:r w:rsidRPr="0024490B">
        <w:rPr>
          <w:rFonts w:ascii="Times New Roman" w:hAnsi="Times New Roman" w:cs="Times New Roman"/>
          <w:b/>
          <w:sz w:val="28"/>
          <w:szCs w:val="24"/>
        </w:rPr>
        <w:t xml:space="preserve">Анри </w:t>
      </w:r>
      <w:proofErr w:type="spellStart"/>
      <w:r w:rsidRPr="0024490B">
        <w:rPr>
          <w:rFonts w:ascii="Times New Roman" w:hAnsi="Times New Roman" w:cs="Times New Roman"/>
          <w:b/>
          <w:sz w:val="28"/>
          <w:szCs w:val="24"/>
        </w:rPr>
        <w:t>Перрюшо</w:t>
      </w:r>
      <w:proofErr w:type="spellEnd"/>
      <w:r w:rsidRPr="0024490B">
        <w:rPr>
          <w:rFonts w:ascii="Times New Roman" w:hAnsi="Times New Roman" w:cs="Times New Roman"/>
          <w:sz w:val="28"/>
          <w:szCs w:val="24"/>
        </w:rPr>
        <w:t xml:space="preserve"> «Никогда ещё Мане не отваживался на холст такого большого формата. Но он чувствует себя во всеоружии. Он целиком покоряется доподлинным склонностям своего творческого «я»: максимально упрощает технику, отказывается от всех приёмов «зализанной» живописи, от всех ухищрений моделировки, от всех этих «обманов глаза», уничтожающих хроматические </w:t>
      </w:r>
      <w:proofErr w:type="spellStart"/>
      <w:r w:rsidRPr="0024490B">
        <w:rPr>
          <w:rFonts w:ascii="Times New Roman" w:hAnsi="Times New Roman" w:cs="Times New Roman"/>
          <w:sz w:val="28"/>
          <w:szCs w:val="24"/>
        </w:rPr>
        <w:t>валёры</w:t>
      </w:r>
      <w:proofErr w:type="spellEnd"/>
      <w:r w:rsidRPr="0024490B">
        <w:rPr>
          <w:rFonts w:ascii="Times New Roman" w:hAnsi="Times New Roman" w:cs="Times New Roman"/>
          <w:sz w:val="28"/>
          <w:szCs w:val="24"/>
        </w:rPr>
        <w:t xml:space="preserve">, и проецирует формы на плоскость холста, разграничивая их чисто живописно. Его персонажи ничего не «рассказывают». Смысл их существования состоит лишь в том, чтобы служить основой для мелодии красок, то нежных, чуть «журчащих», то светлых, </w:t>
      </w:r>
      <w:proofErr w:type="spellStart"/>
      <w:r w:rsidRPr="0024490B">
        <w:rPr>
          <w:rFonts w:ascii="Times New Roman" w:hAnsi="Times New Roman" w:cs="Times New Roman"/>
          <w:sz w:val="28"/>
          <w:szCs w:val="24"/>
        </w:rPr>
        <w:t>острозвучных</w:t>
      </w:r>
      <w:proofErr w:type="spellEnd"/>
      <w:r w:rsidRPr="0024490B">
        <w:rPr>
          <w:rFonts w:ascii="Times New Roman" w:hAnsi="Times New Roman" w:cs="Times New Roman"/>
          <w:sz w:val="28"/>
          <w:szCs w:val="24"/>
        </w:rPr>
        <w:t xml:space="preserve"> нот, </w:t>
      </w:r>
      <w:r w:rsidRPr="0024490B">
        <w:rPr>
          <w:rFonts w:ascii="Times New Roman" w:hAnsi="Times New Roman" w:cs="Times New Roman"/>
          <w:sz w:val="28"/>
          <w:szCs w:val="24"/>
        </w:rPr>
        <w:lastRenderedPageBreak/>
        <w:t xml:space="preserve">паузы меж которыми насыщаются молчанием и покоем. Чётко очерченные силуэты согласуются в </w:t>
      </w:r>
      <w:proofErr w:type="spellStart"/>
      <w:r w:rsidRPr="0024490B">
        <w:rPr>
          <w:rFonts w:ascii="Times New Roman" w:hAnsi="Times New Roman" w:cs="Times New Roman"/>
          <w:sz w:val="28"/>
          <w:szCs w:val="24"/>
        </w:rPr>
        <w:t>двумерности</w:t>
      </w:r>
      <w:proofErr w:type="spellEnd"/>
      <w:r w:rsidRPr="0024490B">
        <w:rPr>
          <w:rFonts w:ascii="Times New Roman" w:hAnsi="Times New Roman" w:cs="Times New Roman"/>
          <w:sz w:val="28"/>
          <w:szCs w:val="24"/>
        </w:rPr>
        <w:t xml:space="preserve"> холста и принимают на себя самые сильные тональные сочетания. Вибрирующее интенсивными и контрастными аккордами, произведение это – живопись и только живопись. Пренебрегши приёмами сюжетного повествования, забыв о художниках, чьи картины бьют исключительно на внешний эффект, презрев приёмы всех этих академиков, Мане ориентируется на традиции высокого искусства. Обрушившиеся на него оскорбления лишь подчёркивают его бесконечное и глубочайшее своеобразие. Чреватое революцией, последствия которой предвидеть невозможно, произведение Мане становится в «Салоне отвергнутых» угрожающим и опасным. Оставляя в стороне всё то, что не относится к собственно живописи, оно со спокойной уверенностью утверждает живопись в её абсолютном проявлении. Эта живопись вытеснила человека. Последний привлёк художника не потому, что он человек, но потому, что он Всероссийская олимпиада школьников. </w:t>
      </w:r>
    </w:p>
    <w:p w14:paraId="2BDE09B4" w14:textId="77777777" w:rsidR="009B6924" w:rsidRPr="0024490B" w:rsidRDefault="009B6924" w:rsidP="009B6924">
      <w:pPr>
        <w:ind w:right="-143"/>
        <w:jc w:val="both"/>
        <w:rPr>
          <w:rFonts w:ascii="Times New Roman" w:hAnsi="Times New Roman" w:cs="Times New Roman"/>
          <w:sz w:val="28"/>
          <w:szCs w:val="24"/>
        </w:rPr>
      </w:pPr>
      <w:r w:rsidRPr="0024490B">
        <w:rPr>
          <w:rFonts w:ascii="Times New Roman" w:hAnsi="Times New Roman" w:cs="Times New Roman"/>
          <w:sz w:val="28"/>
          <w:szCs w:val="24"/>
        </w:rPr>
        <w:t xml:space="preserve">8 форма – такая же, как глиняный кувшин или гроздь винограда. Для посетителей композиция картины смешна, тут двух мнений быть не может! Отчего эти персонажи размещены именно так? Один из мужчин что-то говорит, но его же никто не слушает. Другой глядит, но ничего не видит, будто погрузился в мечты. Нагая женщина смотрит на зрителя взором «сомнамбулы». Есть ли у этих персонажей прошлое, будущее? Их подобие человеческим формам вызывает какое-то подозрение; воссозданные живописью фигуры принадлежат какому-то иному миру. И кто знает, быть может, человек 1863 года реагировал на всё это так бурно только потому, что он подсознательно чувствовал уколы неясного и тревожного ощущения, словно его чего-то незаконно лишают. </w:t>
      </w:r>
    </w:p>
    <w:p w14:paraId="0026FD0A" w14:textId="77777777" w:rsidR="009B6924" w:rsidRPr="0024490B" w:rsidRDefault="009B6924" w:rsidP="009B6924">
      <w:pPr>
        <w:ind w:right="-143"/>
        <w:jc w:val="both"/>
        <w:rPr>
          <w:b/>
          <w:sz w:val="24"/>
        </w:rPr>
      </w:pPr>
      <w:r w:rsidRPr="0024490B">
        <w:rPr>
          <w:rFonts w:ascii="Times New Roman" w:hAnsi="Times New Roman" w:cs="Times New Roman"/>
          <w:b/>
          <w:sz w:val="28"/>
          <w:szCs w:val="24"/>
        </w:rPr>
        <w:t>О какой картине пишут искусствоведы? Укажите её ном</w:t>
      </w:r>
      <w:r w:rsidRPr="0024490B">
        <w:rPr>
          <w:b/>
          <w:sz w:val="24"/>
        </w:rPr>
        <w:t>ер</w:t>
      </w:r>
    </w:p>
    <w:p w14:paraId="72C6070D" w14:textId="77777777" w:rsidR="009B6924" w:rsidRPr="0024490B" w:rsidRDefault="009B6924" w:rsidP="009B6924">
      <w:pPr>
        <w:ind w:right="-143"/>
        <w:jc w:val="both"/>
        <w:rPr>
          <w:rFonts w:ascii="Times New Roman" w:hAnsi="Times New Roman" w:cs="Times New Roman"/>
          <w:sz w:val="28"/>
          <w:szCs w:val="24"/>
        </w:rPr>
      </w:pPr>
      <w:r w:rsidRPr="0024490B">
        <w:rPr>
          <w:rFonts w:ascii="Times New Roman" w:hAnsi="Times New Roman" w:cs="Times New Roman"/>
          <w:b/>
          <w:sz w:val="28"/>
          <w:szCs w:val="24"/>
        </w:rPr>
        <w:t>3.</w:t>
      </w:r>
      <w:r w:rsidRPr="0024490B">
        <w:rPr>
          <w:rFonts w:ascii="Times New Roman" w:hAnsi="Times New Roman" w:cs="Times New Roman"/>
          <w:sz w:val="28"/>
          <w:szCs w:val="24"/>
        </w:rPr>
        <w:t xml:space="preserve"> В каждом из приведённых здесь описаний авторы противопоставляют открытия и приёмы Э. Мане традициям и приёмам академической живописи. Проанализировав три искусствоведческих описания (Джона </w:t>
      </w:r>
      <w:proofErr w:type="spellStart"/>
      <w:r w:rsidRPr="0024490B">
        <w:rPr>
          <w:rFonts w:ascii="Times New Roman" w:hAnsi="Times New Roman" w:cs="Times New Roman"/>
          <w:sz w:val="28"/>
          <w:szCs w:val="24"/>
        </w:rPr>
        <w:t>Ревалда</w:t>
      </w:r>
      <w:proofErr w:type="spellEnd"/>
      <w:r w:rsidRPr="0024490B">
        <w:rPr>
          <w:rFonts w:ascii="Times New Roman" w:hAnsi="Times New Roman" w:cs="Times New Roman"/>
          <w:sz w:val="28"/>
          <w:szCs w:val="24"/>
        </w:rPr>
        <w:t xml:space="preserve">, Натальи Бродской, Анри </w:t>
      </w:r>
      <w:proofErr w:type="spellStart"/>
      <w:r w:rsidRPr="0024490B">
        <w:rPr>
          <w:rFonts w:ascii="Times New Roman" w:hAnsi="Times New Roman" w:cs="Times New Roman"/>
          <w:sz w:val="28"/>
          <w:szCs w:val="24"/>
        </w:rPr>
        <w:t>Перрюшо</w:t>
      </w:r>
      <w:proofErr w:type="spellEnd"/>
      <w:r w:rsidRPr="0024490B">
        <w:rPr>
          <w:rFonts w:ascii="Times New Roman" w:hAnsi="Times New Roman" w:cs="Times New Roman"/>
          <w:sz w:val="28"/>
          <w:szCs w:val="24"/>
        </w:rPr>
        <w:t xml:space="preserve">), выберите пять приёмов Э. Мане. </w:t>
      </w:r>
    </w:p>
    <w:p w14:paraId="32097430" w14:textId="77777777" w:rsidR="009B6924" w:rsidRPr="0024490B" w:rsidRDefault="009B6924" w:rsidP="009B6924">
      <w:pPr>
        <w:ind w:right="-143"/>
        <w:jc w:val="both"/>
        <w:rPr>
          <w:rFonts w:ascii="Times New Roman" w:hAnsi="Times New Roman" w:cs="Times New Roman"/>
          <w:sz w:val="28"/>
          <w:szCs w:val="24"/>
        </w:rPr>
      </w:pPr>
      <w:r w:rsidRPr="0024490B">
        <w:rPr>
          <w:rFonts w:ascii="Times New Roman" w:hAnsi="Times New Roman" w:cs="Times New Roman"/>
          <w:sz w:val="28"/>
          <w:szCs w:val="24"/>
        </w:rPr>
        <w:t xml:space="preserve">А) Картина написана контрастно, с открытым противопоставлением цветов </w:t>
      </w:r>
    </w:p>
    <w:p w14:paraId="2FBB1E0B" w14:textId="77777777" w:rsidR="009B6924" w:rsidRPr="0024490B" w:rsidRDefault="009B6924" w:rsidP="009B6924">
      <w:pPr>
        <w:ind w:right="-143"/>
        <w:jc w:val="both"/>
        <w:rPr>
          <w:rFonts w:ascii="Times New Roman" w:hAnsi="Times New Roman" w:cs="Times New Roman"/>
          <w:sz w:val="28"/>
          <w:szCs w:val="24"/>
        </w:rPr>
      </w:pPr>
      <w:r w:rsidRPr="0024490B">
        <w:rPr>
          <w:rFonts w:ascii="Times New Roman" w:hAnsi="Times New Roman" w:cs="Times New Roman"/>
          <w:sz w:val="28"/>
          <w:szCs w:val="24"/>
        </w:rPr>
        <w:t xml:space="preserve">Б) Внимание к изображаемому сюжету </w:t>
      </w:r>
    </w:p>
    <w:p w14:paraId="387C6636" w14:textId="77777777" w:rsidR="009B6924" w:rsidRPr="0024490B" w:rsidRDefault="009B6924" w:rsidP="009B6924">
      <w:pPr>
        <w:ind w:right="-143"/>
        <w:jc w:val="both"/>
        <w:rPr>
          <w:rFonts w:ascii="Times New Roman" w:hAnsi="Times New Roman" w:cs="Times New Roman"/>
          <w:sz w:val="28"/>
          <w:szCs w:val="24"/>
        </w:rPr>
      </w:pPr>
      <w:r w:rsidRPr="0024490B">
        <w:rPr>
          <w:rFonts w:ascii="Times New Roman" w:hAnsi="Times New Roman" w:cs="Times New Roman"/>
          <w:sz w:val="28"/>
          <w:szCs w:val="24"/>
        </w:rPr>
        <w:t xml:space="preserve">В) Очерчивание объёмов </w:t>
      </w:r>
    </w:p>
    <w:p w14:paraId="1769F3C5" w14:textId="77777777" w:rsidR="009B6924" w:rsidRPr="0024490B" w:rsidRDefault="009B6924" w:rsidP="009B6924">
      <w:pPr>
        <w:ind w:right="-143"/>
        <w:jc w:val="both"/>
        <w:rPr>
          <w:rFonts w:ascii="Times New Roman" w:hAnsi="Times New Roman" w:cs="Times New Roman"/>
          <w:sz w:val="28"/>
          <w:szCs w:val="24"/>
        </w:rPr>
      </w:pPr>
      <w:r w:rsidRPr="0024490B">
        <w:rPr>
          <w:rFonts w:ascii="Times New Roman" w:hAnsi="Times New Roman" w:cs="Times New Roman"/>
          <w:sz w:val="28"/>
          <w:szCs w:val="24"/>
        </w:rPr>
        <w:t xml:space="preserve">Г) Тенденция к упрощению; манера суммарно обозначать детали </w:t>
      </w:r>
    </w:p>
    <w:p w14:paraId="56B99159" w14:textId="77777777" w:rsidR="009B6924" w:rsidRPr="0024490B" w:rsidRDefault="009B6924" w:rsidP="009B6924">
      <w:pPr>
        <w:ind w:right="-143"/>
        <w:jc w:val="both"/>
        <w:rPr>
          <w:rFonts w:ascii="Times New Roman" w:hAnsi="Times New Roman" w:cs="Times New Roman"/>
          <w:sz w:val="28"/>
          <w:szCs w:val="24"/>
        </w:rPr>
      </w:pPr>
      <w:r w:rsidRPr="0024490B">
        <w:rPr>
          <w:rFonts w:ascii="Times New Roman" w:hAnsi="Times New Roman" w:cs="Times New Roman"/>
          <w:sz w:val="28"/>
          <w:szCs w:val="24"/>
        </w:rPr>
        <w:t xml:space="preserve">Д) «Решительные мазки»; крупные мазки краски, положенные с кажущейся небрежностью, производящие впечатление эскизной живописи </w:t>
      </w:r>
    </w:p>
    <w:p w14:paraId="2809F9CC" w14:textId="77777777" w:rsidR="009B6924" w:rsidRPr="0024490B" w:rsidRDefault="009B6924" w:rsidP="009B6924">
      <w:pPr>
        <w:ind w:right="-143"/>
        <w:jc w:val="both"/>
        <w:rPr>
          <w:rFonts w:ascii="Times New Roman" w:hAnsi="Times New Roman" w:cs="Times New Roman"/>
          <w:sz w:val="28"/>
          <w:szCs w:val="24"/>
        </w:rPr>
      </w:pPr>
      <w:r w:rsidRPr="0024490B">
        <w:rPr>
          <w:rFonts w:ascii="Times New Roman" w:hAnsi="Times New Roman" w:cs="Times New Roman"/>
          <w:sz w:val="28"/>
          <w:szCs w:val="24"/>
        </w:rPr>
        <w:lastRenderedPageBreak/>
        <w:t xml:space="preserve">Е) Построение перспективы с постепенным переходом от тёплых тонов к холодным тонам Ж) Художник не создаёт формы при помощи линий </w:t>
      </w:r>
    </w:p>
    <w:p w14:paraId="21C0C142" w14:textId="77777777" w:rsidR="009B6924" w:rsidRPr="0024490B" w:rsidRDefault="009B6924" w:rsidP="009B6924">
      <w:pPr>
        <w:ind w:right="-143"/>
        <w:jc w:val="both"/>
        <w:rPr>
          <w:rFonts w:ascii="Times New Roman" w:hAnsi="Times New Roman" w:cs="Times New Roman"/>
          <w:sz w:val="28"/>
          <w:szCs w:val="24"/>
        </w:rPr>
      </w:pPr>
      <w:r w:rsidRPr="0024490B">
        <w:rPr>
          <w:rFonts w:ascii="Times New Roman" w:hAnsi="Times New Roman" w:cs="Times New Roman"/>
          <w:sz w:val="28"/>
          <w:szCs w:val="24"/>
        </w:rPr>
        <w:t xml:space="preserve">З) «Гладкая живопись» </w:t>
      </w:r>
    </w:p>
    <w:p w14:paraId="7AC2B2A7" w14:textId="77777777" w:rsidR="009B6924" w:rsidRPr="0024490B" w:rsidRDefault="009B6924" w:rsidP="009B6924">
      <w:pPr>
        <w:ind w:right="-143"/>
        <w:jc w:val="both"/>
        <w:rPr>
          <w:rFonts w:ascii="Times New Roman" w:hAnsi="Times New Roman" w:cs="Times New Roman"/>
          <w:sz w:val="28"/>
          <w:szCs w:val="24"/>
        </w:rPr>
      </w:pPr>
      <w:r w:rsidRPr="0024490B">
        <w:rPr>
          <w:rFonts w:ascii="Times New Roman" w:hAnsi="Times New Roman" w:cs="Times New Roman"/>
          <w:sz w:val="28"/>
          <w:szCs w:val="24"/>
        </w:rPr>
        <w:t xml:space="preserve">И) Проработка деталей </w:t>
      </w:r>
    </w:p>
    <w:p w14:paraId="1A4C9AEB" w14:textId="77777777" w:rsidR="009B6924" w:rsidRPr="0024490B" w:rsidRDefault="009B6924" w:rsidP="009B6924">
      <w:pPr>
        <w:ind w:right="-143"/>
        <w:jc w:val="both"/>
        <w:rPr>
          <w:rFonts w:ascii="Times New Roman" w:hAnsi="Times New Roman" w:cs="Times New Roman"/>
          <w:sz w:val="28"/>
          <w:szCs w:val="24"/>
        </w:rPr>
      </w:pPr>
      <w:r w:rsidRPr="0024490B">
        <w:rPr>
          <w:rFonts w:ascii="Times New Roman" w:hAnsi="Times New Roman" w:cs="Times New Roman"/>
          <w:sz w:val="28"/>
          <w:szCs w:val="24"/>
        </w:rPr>
        <w:t>Г) Нарушение традиционного построения воздушной перспектив</w:t>
      </w:r>
    </w:p>
    <w:p w14:paraId="07DFF2BB" w14:textId="77777777" w:rsidR="009B6924" w:rsidRPr="0024490B" w:rsidRDefault="009B6924" w:rsidP="009B6924">
      <w:pPr>
        <w:ind w:right="-143"/>
        <w:jc w:val="both"/>
        <w:rPr>
          <w:rFonts w:ascii="Times New Roman" w:hAnsi="Times New Roman" w:cs="Times New Roman"/>
          <w:b/>
          <w:sz w:val="28"/>
          <w:szCs w:val="24"/>
        </w:rPr>
      </w:pPr>
      <w:r w:rsidRPr="0024490B">
        <w:rPr>
          <w:rFonts w:ascii="Times New Roman" w:hAnsi="Times New Roman" w:cs="Times New Roman"/>
          <w:b/>
          <w:sz w:val="28"/>
          <w:szCs w:val="24"/>
        </w:rPr>
        <w:t>Ответ:</w:t>
      </w:r>
    </w:p>
    <w:p w14:paraId="356F9CBE" w14:textId="77777777" w:rsidR="009B6924" w:rsidRPr="0024490B" w:rsidRDefault="009B6924" w:rsidP="009B6924">
      <w:pPr>
        <w:spacing w:after="0" w:line="240" w:lineRule="auto"/>
        <w:ind w:right="-143"/>
        <w:jc w:val="center"/>
        <w:rPr>
          <w:rFonts w:ascii="Times New Roman" w:hAnsi="Times New Roman" w:cs="Times New Roman"/>
          <w:b/>
          <w:sz w:val="32"/>
          <w:szCs w:val="28"/>
        </w:rPr>
      </w:pPr>
      <w:r w:rsidRPr="0024490B">
        <w:rPr>
          <w:rFonts w:ascii="Times New Roman" w:hAnsi="Times New Roman" w:cs="Times New Roman"/>
          <w:b/>
          <w:sz w:val="32"/>
          <w:szCs w:val="28"/>
        </w:rPr>
        <w:t>Задание 5</w:t>
      </w:r>
    </w:p>
    <w:p w14:paraId="15DCF054" w14:textId="77777777" w:rsidR="009B6924" w:rsidRPr="0024490B" w:rsidRDefault="009B6924" w:rsidP="009B6924">
      <w:pPr>
        <w:ind w:right="-143"/>
        <w:rPr>
          <w:rFonts w:ascii="Times New Roman" w:hAnsi="Times New Roman" w:cs="Times New Roman"/>
          <w:sz w:val="28"/>
          <w:szCs w:val="24"/>
        </w:rPr>
      </w:pPr>
      <w:r w:rsidRPr="0024490B">
        <w:rPr>
          <w:rFonts w:ascii="Times New Roman" w:hAnsi="Times New Roman" w:cs="Times New Roman"/>
          <w:sz w:val="28"/>
          <w:szCs w:val="24"/>
        </w:rPr>
        <w:t>Рассмотрите изображение.</w:t>
      </w:r>
    </w:p>
    <w:p w14:paraId="57FC8F0C" w14:textId="77777777" w:rsidR="009B6924" w:rsidRPr="0024490B" w:rsidRDefault="009B6924" w:rsidP="009B6924">
      <w:pPr>
        <w:ind w:right="-143"/>
        <w:rPr>
          <w:rFonts w:ascii="Times New Roman" w:hAnsi="Times New Roman" w:cs="Times New Roman"/>
          <w:sz w:val="28"/>
          <w:szCs w:val="24"/>
        </w:rPr>
      </w:pPr>
      <w:r w:rsidRPr="0024490B">
        <w:rPr>
          <w:rFonts w:ascii="Times New Roman" w:hAnsi="Times New Roman" w:cs="Times New Roman"/>
          <w:sz w:val="28"/>
          <w:szCs w:val="24"/>
        </w:rPr>
        <w:t xml:space="preserve"> 1. Напишите название, автора и время создания произведения. </w:t>
      </w:r>
    </w:p>
    <w:p w14:paraId="0F08929C" w14:textId="77777777" w:rsidR="009B6924" w:rsidRPr="0024490B" w:rsidRDefault="009B6924" w:rsidP="009B6924">
      <w:pPr>
        <w:ind w:right="-143"/>
        <w:rPr>
          <w:rFonts w:ascii="Times New Roman" w:hAnsi="Times New Roman" w:cs="Times New Roman"/>
          <w:sz w:val="28"/>
          <w:szCs w:val="24"/>
        </w:rPr>
      </w:pPr>
      <w:r w:rsidRPr="0024490B">
        <w:rPr>
          <w:rFonts w:ascii="Times New Roman" w:hAnsi="Times New Roman" w:cs="Times New Roman"/>
          <w:sz w:val="28"/>
          <w:szCs w:val="24"/>
        </w:rPr>
        <w:t xml:space="preserve">2. Напишите не менее 15 определений (слов), которые понадобятся для его описания. </w:t>
      </w:r>
    </w:p>
    <w:p w14:paraId="56ED1694" w14:textId="77777777" w:rsidR="009B6924" w:rsidRPr="0024490B" w:rsidRDefault="009B6924" w:rsidP="009B6924">
      <w:pPr>
        <w:ind w:right="-143"/>
        <w:rPr>
          <w:rFonts w:ascii="Times New Roman" w:hAnsi="Times New Roman" w:cs="Times New Roman"/>
          <w:sz w:val="28"/>
          <w:szCs w:val="24"/>
        </w:rPr>
      </w:pPr>
      <w:r w:rsidRPr="0024490B">
        <w:rPr>
          <w:rFonts w:ascii="Times New Roman" w:hAnsi="Times New Roman" w:cs="Times New Roman"/>
          <w:sz w:val="28"/>
          <w:szCs w:val="24"/>
        </w:rPr>
        <w:t xml:space="preserve">3. Распределите записанные определения по группам. Объясните принцип группировки. </w:t>
      </w:r>
    </w:p>
    <w:p w14:paraId="60881689" w14:textId="77777777" w:rsidR="009B6924" w:rsidRPr="0024490B" w:rsidRDefault="009B6924" w:rsidP="009B6924">
      <w:pPr>
        <w:ind w:right="-143"/>
        <w:rPr>
          <w:rFonts w:ascii="Times New Roman" w:hAnsi="Times New Roman" w:cs="Times New Roman"/>
          <w:sz w:val="28"/>
          <w:szCs w:val="24"/>
        </w:rPr>
      </w:pPr>
      <w:r w:rsidRPr="0024490B">
        <w:rPr>
          <w:rFonts w:ascii="Times New Roman" w:hAnsi="Times New Roman" w:cs="Times New Roman"/>
          <w:sz w:val="28"/>
          <w:szCs w:val="24"/>
        </w:rPr>
        <w:t xml:space="preserve">4. Назовите не менее трех известных произведений этого же автора. </w:t>
      </w:r>
    </w:p>
    <w:p w14:paraId="5FD57FC0" w14:textId="77777777" w:rsidR="009B6924" w:rsidRDefault="009B6924" w:rsidP="009B6924">
      <w:pPr>
        <w:ind w:right="-143"/>
        <w:jc w:val="both"/>
        <w:rPr>
          <w:rFonts w:ascii="Times New Roman" w:hAnsi="Times New Roman" w:cs="Times New Roman"/>
          <w:sz w:val="24"/>
          <w:szCs w:val="24"/>
        </w:rPr>
      </w:pPr>
      <w:r w:rsidRPr="0024490B">
        <w:rPr>
          <w:rFonts w:ascii="Times New Roman" w:hAnsi="Times New Roman" w:cs="Times New Roman"/>
          <w:sz w:val="28"/>
          <w:szCs w:val="24"/>
        </w:rPr>
        <w:t xml:space="preserve">5. Назовите три произведения скульптуры других авторов.  Не забывайте указывать авторов и описать словами замысел скульптора </w:t>
      </w:r>
      <w:r>
        <w:rPr>
          <w:noProof/>
          <w:lang w:eastAsia="ru-RU"/>
        </w:rPr>
        <w:drawing>
          <wp:inline distT="0" distB="0" distL="0" distR="0" wp14:anchorId="4E9CC48F" wp14:editId="6F2D8D8B">
            <wp:extent cx="2386330" cy="308737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a:picLocks noChangeAspect="1"/>
                    </pic:cNvPicPr>
                  </pic:nvPicPr>
                  <pic:blipFill>
                    <a:blip r:embed="rId15"/>
                    <a:srcRect l="7797" t="24532" r="67409" b="7189"/>
                    <a:stretch>
                      <a:fillRect/>
                    </a:stretch>
                  </pic:blipFill>
                  <pic:spPr>
                    <a:xfrm>
                      <a:off x="0" y="0"/>
                      <a:ext cx="2400645" cy="3106105"/>
                    </a:xfrm>
                    <a:prstGeom prst="rect">
                      <a:avLst/>
                    </a:prstGeom>
                    <a:ln>
                      <a:noFill/>
                    </a:ln>
                  </pic:spPr>
                </pic:pic>
              </a:graphicData>
            </a:graphic>
          </wp:inline>
        </w:drawing>
      </w:r>
    </w:p>
    <w:p w14:paraId="1C92DDDE" w14:textId="77777777" w:rsidR="009B6924" w:rsidRDefault="009B6924" w:rsidP="009B6924">
      <w:pPr>
        <w:jc w:val="center"/>
        <w:rPr>
          <w:rFonts w:ascii="Times New Roman" w:hAnsi="Times New Roman" w:cs="Times New Roman"/>
          <w:b/>
          <w:sz w:val="28"/>
          <w:szCs w:val="28"/>
        </w:rPr>
      </w:pPr>
      <w:r>
        <w:rPr>
          <w:rFonts w:ascii="Times New Roman" w:hAnsi="Times New Roman" w:cs="Times New Roman"/>
          <w:b/>
          <w:sz w:val="28"/>
          <w:szCs w:val="28"/>
        </w:rPr>
        <w:t>Задание 6</w:t>
      </w:r>
    </w:p>
    <w:p w14:paraId="49563D74" w14:textId="77777777" w:rsidR="009B6924" w:rsidRPr="0024490B" w:rsidRDefault="009B6924" w:rsidP="009B6924">
      <w:pPr>
        <w:pStyle w:val="a8"/>
        <w:numPr>
          <w:ilvl w:val="0"/>
          <w:numId w:val="1"/>
        </w:numPr>
        <w:rPr>
          <w:rFonts w:ascii="Times New Roman" w:hAnsi="Times New Roman" w:cs="Times New Roman"/>
          <w:sz w:val="28"/>
          <w:szCs w:val="24"/>
        </w:rPr>
      </w:pPr>
      <w:r w:rsidRPr="0024490B">
        <w:rPr>
          <w:rFonts w:ascii="Times New Roman" w:hAnsi="Times New Roman" w:cs="Times New Roman"/>
          <w:sz w:val="28"/>
          <w:szCs w:val="24"/>
        </w:rPr>
        <w:t>Определите, к какому столетию относится каждая из работ.</w:t>
      </w:r>
    </w:p>
    <w:p w14:paraId="0C8060A3" w14:textId="77777777" w:rsidR="009B6924" w:rsidRDefault="009B6924" w:rsidP="009B6924">
      <w:pPr>
        <w:pStyle w:val="a8"/>
        <w:rPr>
          <w:rFonts w:ascii="Times New Roman" w:hAnsi="Times New Roman" w:cs="Times New Roman"/>
          <w:b/>
          <w:sz w:val="28"/>
          <w:szCs w:val="28"/>
        </w:rPr>
      </w:pPr>
      <w:r>
        <w:rPr>
          <w:rFonts w:ascii="Times New Roman" w:hAnsi="Times New Roman" w:cs="Times New Roman"/>
          <w:b/>
          <w:sz w:val="28"/>
          <w:szCs w:val="28"/>
        </w:rPr>
        <w:t>Ответ:</w:t>
      </w:r>
    </w:p>
    <w:tbl>
      <w:tblPr>
        <w:tblStyle w:val="a7"/>
        <w:tblW w:w="0" w:type="auto"/>
        <w:tblInd w:w="720" w:type="dxa"/>
        <w:tblLook w:val="04A0" w:firstRow="1" w:lastRow="0" w:firstColumn="1" w:lastColumn="0" w:noHBand="0" w:noVBand="1"/>
      </w:tblPr>
      <w:tblGrid>
        <w:gridCol w:w="4339"/>
        <w:gridCol w:w="4286"/>
      </w:tblGrid>
      <w:tr w:rsidR="009B6924" w14:paraId="232A20BE" w14:textId="77777777" w:rsidTr="00B23A2C">
        <w:tc>
          <w:tcPr>
            <w:tcW w:w="4672" w:type="dxa"/>
          </w:tcPr>
          <w:p w14:paraId="34080A5B" w14:textId="77777777" w:rsidR="009B6924" w:rsidRDefault="009B6924" w:rsidP="00B23A2C">
            <w:pPr>
              <w:pStyle w:val="a8"/>
              <w:ind w:left="0"/>
              <w:rPr>
                <w:rFonts w:ascii="Times New Roman" w:hAnsi="Times New Roman" w:cs="Times New Roman"/>
                <w:b/>
                <w:sz w:val="28"/>
                <w:szCs w:val="28"/>
              </w:rPr>
            </w:pPr>
            <w:r>
              <w:rPr>
                <w:rFonts w:ascii="Times New Roman" w:hAnsi="Times New Roman" w:cs="Times New Roman"/>
                <w:b/>
                <w:sz w:val="28"/>
                <w:szCs w:val="28"/>
                <w:lang w:val="en-US"/>
              </w:rPr>
              <w:t xml:space="preserve">XVII </w:t>
            </w:r>
            <w:r>
              <w:rPr>
                <w:rFonts w:ascii="Times New Roman" w:hAnsi="Times New Roman" w:cs="Times New Roman"/>
                <w:b/>
                <w:sz w:val="28"/>
                <w:szCs w:val="28"/>
              </w:rPr>
              <w:t>век</w:t>
            </w:r>
          </w:p>
        </w:tc>
        <w:tc>
          <w:tcPr>
            <w:tcW w:w="4673" w:type="dxa"/>
          </w:tcPr>
          <w:p w14:paraId="3382274A" w14:textId="77777777" w:rsidR="009B6924" w:rsidRDefault="009B6924" w:rsidP="00B23A2C">
            <w:pPr>
              <w:pStyle w:val="a8"/>
              <w:ind w:left="0"/>
              <w:rPr>
                <w:rFonts w:ascii="Times New Roman" w:hAnsi="Times New Roman" w:cs="Times New Roman"/>
                <w:b/>
                <w:sz w:val="28"/>
                <w:szCs w:val="28"/>
              </w:rPr>
            </w:pPr>
          </w:p>
        </w:tc>
      </w:tr>
      <w:tr w:rsidR="009B6924" w14:paraId="4E1C4BCC" w14:textId="77777777" w:rsidTr="00B23A2C">
        <w:tc>
          <w:tcPr>
            <w:tcW w:w="4672" w:type="dxa"/>
          </w:tcPr>
          <w:p w14:paraId="2236F137" w14:textId="77777777" w:rsidR="009B6924" w:rsidRDefault="009B6924" w:rsidP="00B23A2C">
            <w:pPr>
              <w:pStyle w:val="a8"/>
              <w:ind w:left="0"/>
              <w:rPr>
                <w:rFonts w:ascii="Times New Roman" w:hAnsi="Times New Roman" w:cs="Times New Roman"/>
                <w:b/>
                <w:sz w:val="28"/>
                <w:szCs w:val="28"/>
              </w:rPr>
            </w:pPr>
            <w:r>
              <w:rPr>
                <w:rFonts w:ascii="Times New Roman" w:hAnsi="Times New Roman" w:cs="Times New Roman"/>
                <w:b/>
                <w:sz w:val="28"/>
                <w:szCs w:val="28"/>
                <w:lang w:val="en-US"/>
              </w:rPr>
              <w:t>XIX</w:t>
            </w:r>
            <w:r>
              <w:rPr>
                <w:rFonts w:ascii="Times New Roman" w:hAnsi="Times New Roman" w:cs="Times New Roman"/>
                <w:b/>
                <w:sz w:val="28"/>
                <w:szCs w:val="28"/>
              </w:rPr>
              <w:t xml:space="preserve"> век</w:t>
            </w:r>
          </w:p>
        </w:tc>
        <w:tc>
          <w:tcPr>
            <w:tcW w:w="4673" w:type="dxa"/>
          </w:tcPr>
          <w:p w14:paraId="30D09CCE" w14:textId="77777777" w:rsidR="009B6924" w:rsidRDefault="009B6924" w:rsidP="00B23A2C">
            <w:pPr>
              <w:pStyle w:val="a8"/>
              <w:ind w:left="0"/>
              <w:rPr>
                <w:rFonts w:ascii="Times New Roman" w:hAnsi="Times New Roman" w:cs="Times New Roman"/>
                <w:b/>
                <w:sz w:val="28"/>
                <w:szCs w:val="28"/>
              </w:rPr>
            </w:pPr>
          </w:p>
        </w:tc>
      </w:tr>
    </w:tbl>
    <w:p w14:paraId="2E94BD75" w14:textId="77777777" w:rsidR="009B6924" w:rsidRDefault="009B6924" w:rsidP="009B6924">
      <w:pPr>
        <w:pStyle w:val="a8"/>
        <w:rPr>
          <w:rFonts w:ascii="Times New Roman" w:hAnsi="Times New Roman" w:cs="Times New Roman"/>
          <w:b/>
          <w:sz w:val="28"/>
          <w:szCs w:val="28"/>
        </w:rPr>
      </w:pPr>
    </w:p>
    <w:p w14:paraId="1B34FE02" w14:textId="77777777" w:rsidR="009B6924" w:rsidRDefault="009B6924" w:rsidP="009B6924">
      <w:pPr>
        <w:pStyle w:val="a8"/>
        <w:numPr>
          <w:ilvl w:val="0"/>
          <w:numId w:val="1"/>
        </w:numPr>
        <w:jc w:val="center"/>
        <w:rPr>
          <w:rFonts w:ascii="Times New Roman" w:hAnsi="Times New Roman" w:cs="Times New Roman"/>
          <w:b/>
          <w:sz w:val="28"/>
          <w:szCs w:val="28"/>
        </w:rPr>
      </w:pPr>
    </w:p>
    <w:p w14:paraId="5B0157A9" w14:textId="77777777" w:rsidR="009B6924" w:rsidRPr="0024490B" w:rsidRDefault="009B6924" w:rsidP="009B6924">
      <w:pPr>
        <w:jc w:val="center"/>
        <w:rPr>
          <w:rFonts w:ascii="Times New Roman" w:hAnsi="Times New Roman" w:cs="Times New Roman"/>
          <w:sz w:val="28"/>
          <w:szCs w:val="24"/>
        </w:rPr>
      </w:pPr>
      <w:r w:rsidRPr="0024490B">
        <w:rPr>
          <w:rFonts w:ascii="Times New Roman" w:hAnsi="Times New Roman" w:cs="Times New Roman"/>
          <w:sz w:val="28"/>
          <w:szCs w:val="24"/>
        </w:rPr>
        <w:t xml:space="preserve">2. Определите авторство как можно </w:t>
      </w:r>
      <w:proofErr w:type="spellStart"/>
      <w:r w:rsidRPr="0024490B">
        <w:rPr>
          <w:rFonts w:ascii="Times New Roman" w:hAnsi="Times New Roman" w:cs="Times New Roman"/>
          <w:sz w:val="28"/>
          <w:szCs w:val="24"/>
        </w:rPr>
        <w:t>бо́льшего</w:t>
      </w:r>
      <w:proofErr w:type="spellEnd"/>
      <w:r w:rsidRPr="0024490B">
        <w:rPr>
          <w:rFonts w:ascii="Times New Roman" w:hAnsi="Times New Roman" w:cs="Times New Roman"/>
          <w:sz w:val="28"/>
          <w:szCs w:val="24"/>
        </w:rPr>
        <w:t xml:space="preserve"> числа произведений. Для этого впишите номер изображения около в строке с автором.</w:t>
      </w:r>
    </w:p>
    <w:p w14:paraId="5D8CCC6E" w14:textId="77777777" w:rsidR="009B6924" w:rsidRPr="0024490B" w:rsidRDefault="009B6924" w:rsidP="009B6924">
      <w:pPr>
        <w:rPr>
          <w:sz w:val="24"/>
        </w:rPr>
      </w:pPr>
      <w:r w:rsidRPr="0024490B">
        <w:rPr>
          <w:sz w:val="24"/>
        </w:rPr>
        <w:t xml:space="preserve"> </w:t>
      </w:r>
    </w:p>
    <w:p w14:paraId="7D8B7039" w14:textId="77777777" w:rsidR="009B6924" w:rsidRPr="0024490B" w:rsidRDefault="009B6924" w:rsidP="009B6924">
      <w:pPr>
        <w:spacing w:after="0"/>
        <w:jc w:val="both"/>
        <w:rPr>
          <w:rFonts w:ascii="Times New Roman" w:hAnsi="Times New Roman" w:cs="Times New Roman"/>
          <w:sz w:val="28"/>
          <w:szCs w:val="24"/>
        </w:rPr>
      </w:pPr>
      <w:r w:rsidRPr="0024490B">
        <w:rPr>
          <w:rFonts w:ascii="Times New Roman" w:hAnsi="Times New Roman" w:cs="Times New Roman"/>
          <w:sz w:val="28"/>
          <w:szCs w:val="24"/>
        </w:rPr>
        <w:t xml:space="preserve">К.П. Брюллов                       Э. Делакруа                                                   Т. </w:t>
      </w:r>
      <w:proofErr w:type="spellStart"/>
      <w:r w:rsidRPr="0024490B">
        <w:rPr>
          <w:rFonts w:ascii="Times New Roman" w:hAnsi="Times New Roman" w:cs="Times New Roman"/>
          <w:sz w:val="28"/>
          <w:szCs w:val="24"/>
        </w:rPr>
        <w:t>Сяраку</w:t>
      </w:r>
      <w:proofErr w:type="spellEnd"/>
      <w:r w:rsidRPr="0024490B">
        <w:rPr>
          <w:rFonts w:ascii="Times New Roman" w:hAnsi="Times New Roman" w:cs="Times New Roman"/>
          <w:sz w:val="28"/>
          <w:szCs w:val="24"/>
        </w:rPr>
        <w:t xml:space="preserve">  </w:t>
      </w:r>
    </w:p>
    <w:p w14:paraId="695D39DC" w14:textId="77777777" w:rsidR="009B6924" w:rsidRPr="0024490B" w:rsidRDefault="009B6924" w:rsidP="009B6924">
      <w:pPr>
        <w:spacing w:after="0"/>
        <w:jc w:val="both"/>
        <w:rPr>
          <w:rFonts w:ascii="Times New Roman" w:hAnsi="Times New Roman" w:cs="Times New Roman"/>
          <w:sz w:val="28"/>
          <w:szCs w:val="24"/>
        </w:rPr>
      </w:pPr>
      <w:r w:rsidRPr="0024490B">
        <w:rPr>
          <w:rFonts w:ascii="Times New Roman" w:hAnsi="Times New Roman" w:cs="Times New Roman"/>
          <w:sz w:val="28"/>
          <w:szCs w:val="24"/>
        </w:rPr>
        <w:t xml:space="preserve">Ван </w:t>
      </w:r>
      <w:proofErr w:type="spellStart"/>
      <w:r w:rsidRPr="0024490B">
        <w:rPr>
          <w:rFonts w:ascii="Times New Roman" w:hAnsi="Times New Roman" w:cs="Times New Roman"/>
          <w:sz w:val="28"/>
          <w:szCs w:val="24"/>
        </w:rPr>
        <w:t>Вэй</w:t>
      </w:r>
      <w:proofErr w:type="spellEnd"/>
      <w:r w:rsidRPr="0024490B">
        <w:rPr>
          <w:rFonts w:ascii="Times New Roman" w:hAnsi="Times New Roman" w:cs="Times New Roman"/>
          <w:sz w:val="28"/>
          <w:szCs w:val="24"/>
        </w:rPr>
        <w:t xml:space="preserve">                                  А.А. Иванов                                                   У. </w:t>
      </w:r>
      <w:proofErr w:type="spellStart"/>
      <w:r w:rsidRPr="0024490B">
        <w:rPr>
          <w:rFonts w:ascii="Times New Roman" w:hAnsi="Times New Roman" w:cs="Times New Roman"/>
          <w:sz w:val="28"/>
          <w:szCs w:val="24"/>
        </w:rPr>
        <w:t>Тёрнер</w:t>
      </w:r>
      <w:proofErr w:type="spellEnd"/>
    </w:p>
    <w:p w14:paraId="38819034" w14:textId="77777777" w:rsidR="009B6924" w:rsidRPr="0024490B" w:rsidRDefault="009B6924" w:rsidP="009B6924">
      <w:pPr>
        <w:spacing w:after="0"/>
        <w:jc w:val="both"/>
        <w:rPr>
          <w:rFonts w:ascii="Times New Roman" w:hAnsi="Times New Roman" w:cs="Times New Roman"/>
          <w:sz w:val="28"/>
          <w:szCs w:val="24"/>
        </w:rPr>
      </w:pPr>
      <w:r w:rsidRPr="0024490B">
        <w:rPr>
          <w:rFonts w:ascii="Times New Roman" w:hAnsi="Times New Roman" w:cs="Times New Roman"/>
          <w:sz w:val="28"/>
          <w:szCs w:val="24"/>
        </w:rPr>
        <w:t xml:space="preserve">Д. Веласкес                           О.А. Кипренский                                          К. </w:t>
      </w:r>
      <w:proofErr w:type="spellStart"/>
      <w:r w:rsidRPr="0024490B">
        <w:rPr>
          <w:rFonts w:ascii="Times New Roman" w:hAnsi="Times New Roman" w:cs="Times New Roman"/>
          <w:sz w:val="28"/>
          <w:szCs w:val="24"/>
        </w:rPr>
        <w:t>Утамаро</w:t>
      </w:r>
      <w:proofErr w:type="spellEnd"/>
    </w:p>
    <w:p w14:paraId="5D85E837" w14:textId="77777777" w:rsidR="009B6924" w:rsidRPr="0024490B" w:rsidRDefault="009B6924" w:rsidP="009B6924">
      <w:pPr>
        <w:spacing w:after="0"/>
        <w:jc w:val="both"/>
        <w:rPr>
          <w:rFonts w:ascii="Times New Roman" w:hAnsi="Times New Roman" w:cs="Times New Roman"/>
          <w:sz w:val="28"/>
          <w:szCs w:val="24"/>
        </w:rPr>
      </w:pPr>
      <w:r w:rsidRPr="0024490B">
        <w:rPr>
          <w:rFonts w:ascii="Times New Roman" w:hAnsi="Times New Roman" w:cs="Times New Roman"/>
          <w:sz w:val="28"/>
          <w:szCs w:val="24"/>
        </w:rPr>
        <w:t xml:space="preserve">Я. Вермеер                           Д. Констебл                                                  Ф. </w:t>
      </w:r>
      <w:proofErr w:type="spellStart"/>
      <w:r w:rsidRPr="0024490B">
        <w:rPr>
          <w:rFonts w:ascii="Times New Roman" w:hAnsi="Times New Roman" w:cs="Times New Roman"/>
          <w:sz w:val="28"/>
          <w:szCs w:val="24"/>
        </w:rPr>
        <w:t>Хальс</w:t>
      </w:r>
      <w:proofErr w:type="spellEnd"/>
    </w:p>
    <w:p w14:paraId="752A7133" w14:textId="77777777" w:rsidR="009B6924" w:rsidRPr="0024490B" w:rsidRDefault="009B6924" w:rsidP="009B6924">
      <w:pPr>
        <w:spacing w:after="0"/>
        <w:jc w:val="both"/>
        <w:rPr>
          <w:rFonts w:ascii="Times New Roman" w:hAnsi="Times New Roman" w:cs="Times New Roman"/>
          <w:sz w:val="28"/>
          <w:szCs w:val="24"/>
        </w:rPr>
      </w:pPr>
      <w:r w:rsidRPr="0024490B">
        <w:rPr>
          <w:rFonts w:ascii="Times New Roman" w:hAnsi="Times New Roman" w:cs="Times New Roman"/>
          <w:sz w:val="28"/>
          <w:szCs w:val="24"/>
        </w:rPr>
        <w:t xml:space="preserve">Э. де Витте                             К. </w:t>
      </w:r>
      <w:proofErr w:type="spellStart"/>
      <w:r w:rsidRPr="0024490B">
        <w:rPr>
          <w:rFonts w:ascii="Times New Roman" w:hAnsi="Times New Roman" w:cs="Times New Roman"/>
          <w:sz w:val="28"/>
          <w:szCs w:val="24"/>
        </w:rPr>
        <w:t>Коро</w:t>
      </w:r>
      <w:proofErr w:type="spellEnd"/>
      <w:r w:rsidRPr="0024490B">
        <w:rPr>
          <w:rFonts w:ascii="Times New Roman" w:hAnsi="Times New Roman" w:cs="Times New Roman"/>
          <w:sz w:val="28"/>
          <w:szCs w:val="24"/>
        </w:rPr>
        <w:t xml:space="preserve">                           </w:t>
      </w:r>
      <w:r>
        <w:rPr>
          <w:rFonts w:ascii="Times New Roman" w:hAnsi="Times New Roman" w:cs="Times New Roman"/>
          <w:sz w:val="28"/>
          <w:szCs w:val="24"/>
        </w:rPr>
        <w:t xml:space="preserve">                      </w:t>
      </w:r>
      <w:r w:rsidRPr="0024490B">
        <w:rPr>
          <w:rFonts w:ascii="Times New Roman" w:hAnsi="Times New Roman" w:cs="Times New Roman"/>
          <w:sz w:val="28"/>
          <w:szCs w:val="24"/>
        </w:rPr>
        <w:t xml:space="preserve">К. </w:t>
      </w:r>
      <w:proofErr w:type="spellStart"/>
      <w:r w:rsidRPr="0024490B">
        <w:rPr>
          <w:rFonts w:ascii="Times New Roman" w:hAnsi="Times New Roman" w:cs="Times New Roman"/>
          <w:sz w:val="28"/>
          <w:szCs w:val="24"/>
        </w:rPr>
        <w:t>Хиросиге</w:t>
      </w:r>
      <w:proofErr w:type="spellEnd"/>
    </w:p>
    <w:p w14:paraId="7845AEF4" w14:textId="77777777" w:rsidR="009B6924" w:rsidRPr="0024490B" w:rsidRDefault="009B6924" w:rsidP="009B6924">
      <w:pPr>
        <w:spacing w:after="0"/>
        <w:rPr>
          <w:rFonts w:ascii="Times New Roman" w:hAnsi="Times New Roman" w:cs="Times New Roman"/>
          <w:sz w:val="28"/>
          <w:szCs w:val="24"/>
        </w:rPr>
      </w:pPr>
      <w:r w:rsidRPr="0024490B">
        <w:rPr>
          <w:rFonts w:ascii="Times New Roman" w:hAnsi="Times New Roman" w:cs="Times New Roman"/>
          <w:sz w:val="28"/>
          <w:szCs w:val="24"/>
        </w:rPr>
        <w:t xml:space="preserve">Т. Гейнсборо                         Б.Э. </w:t>
      </w:r>
      <w:proofErr w:type="spellStart"/>
      <w:r w:rsidRPr="0024490B">
        <w:rPr>
          <w:rFonts w:ascii="Times New Roman" w:hAnsi="Times New Roman" w:cs="Times New Roman"/>
          <w:sz w:val="28"/>
          <w:szCs w:val="24"/>
        </w:rPr>
        <w:t>Мурильо</w:t>
      </w:r>
      <w:proofErr w:type="spellEnd"/>
      <w:r w:rsidRPr="0024490B">
        <w:rPr>
          <w:rFonts w:ascii="Times New Roman" w:hAnsi="Times New Roman" w:cs="Times New Roman"/>
          <w:sz w:val="28"/>
          <w:szCs w:val="24"/>
        </w:rPr>
        <w:t xml:space="preserve">                 </w:t>
      </w:r>
      <w:r>
        <w:rPr>
          <w:rFonts w:ascii="Times New Roman" w:hAnsi="Times New Roman" w:cs="Times New Roman"/>
          <w:sz w:val="28"/>
          <w:szCs w:val="24"/>
        </w:rPr>
        <w:t xml:space="preserve">                        </w:t>
      </w:r>
      <w:r w:rsidRPr="0024490B">
        <w:rPr>
          <w:rFonts w:ascii="Times New Roman" w:hAnsi="Times New Roman" w:cs="Times New Roman"/>
          <w:sz w:val="28"/>
          <w:szCs w:val="24"/>
        </w:rPr>
        <w:t>К. Хокусай</w:t>
      </w:r>
    </w:p>
    <w:p w14:paraId="2455C98B" w14:textId="77777777" w:rsidR="009B6924" w:rsidRPr="0024490B" w:rsidRDefault="009B6924" w:rsidP="009B6924">
      <w:pPr>
        <w:spacing w:after="0"/>
        <w:rPr>
          <w:rFonts w:ascii="Times New Roman" w:hAnsi="Times New Roman" w:cs="Times New Roman"/>
          <w:sz w:val="28"/>
          <w:szCs w:val="24"/>
        </w:rPr>
      </w:pPr>
      <w:r w:rsidRPr="0024490B">
        <w:rPr>
          <w:rFonts w:ascii="Times New Roman" w:hAnsi="Times New Roman" w:cs="Times New Roman"/>
          <w:sz w:val="28"/>
          <w:szCs w:val="24"/>
        </w:rPr>
        <w:t xml:space="preserve">У. </w:t>
      </w:r>
      <w:proofErr w:type="spellStart"/>
      <w:r w:rsidRPr="0024490B">
        <w:rPr>
          <w:rFonts w:ascii="Times New Roman" w:hAnsi="Times New Roman" w:cs="Times New Roman"/>
          <w:sz w:val="28"/>
          <w:szCs w:val="24"/>
        </w:rPr>
        <w:t>Гёкудо</w:t>
      </w:r>
      <w:proofErr w:type="spellEnd"/>
      <w:r w:rsidRPr="0024490B">
        <w:rPr>
          <w:rFonts w:ascii="Times New Roman" w:hAnsi="Times New Roman" w:cs="Times New Roman"/>
          <w:sz w:val="28"/>
          <w:szCs w:val="24"/>
        </w:rPr>
        <w:t xml:space="preserve">                                Рембрандт </w:t>
      </w:r>
      <w:proofErr w:type="spellStart"/>
      <w:r w:rsidRPr="0024490B">
        <w:rPr>
          <w:rFonts w:ascii="Times New Roman" w:hAnsi="Times New Roman" w:cs="Times New Roman"/>
          <w:sz w:val="28"/>
          <w:szCs w:val="24"/>
        </w:rPr>
        <w:t>ван</w:t>
      </w:r>
      <w:proofErr w:type="spellEnd"/>
      <w:r w:rsidRPr="0024490B">
        <w:rPr>
          <w:rFonts w:ascii="Times New Roman" w:hAnsi="Times New Roman" w:cs="Times New Roman"/>
          <w:sz w:val="28"/>
          <w:szCs w:val="24"/>
        </w:rPr>
        <w:t xml:space="preserve"> Рейн   </w:t>
      </w:r>
      <w:r>
        <w:rPr>
          <w:rFonts w:ascii="Times New Roman" w:hAnsi="Times New Roman" w:cs="Times New Roman"/>
          <w:sz w:val="28"/>
          <w:szCs w:val="24"/>
        </w:rPr>
        <w:t xml:space="preserve">                           </w:t>
      </w:r>
      <w:r w:rsidRPr="0024490B">
        <w:rPr>
          <w:rFonts w:ascii="Times New Roman" w:hAnsi="Times New Roman" w:cs="Times New Roman"/>
          <w:sz w:val="28"/>
          <w:szCs w:val="24"/>
        </w:rPr>
        <w:t>П. де Хох</w:t>
      </w:r>
    </w:p>
    <w:p w14:paraId="0A219990" w14:textId="77777777" w:rsidR="009B6924" w:rsidRPr="0024490B" w:rsidRDefault="009B6924" w:rsidP="009B6924">
      <w:pPr>
        <w:spacing w:after="0"/>
        <w:rPr>
          <w:rFonts w:ascii="Times New Roman" w:hAnsi="Times New Roman" w:cs="Times New Roman"/>
          <w:sz w:val="28"/>
          <w:szCs w:val="24"/>
        </w:rPr>
      </w:pPr>
      <w:r w:rsidRPr="0024490B">
        <w:rPr>
          <w:rFonts w:ascii="Times New Roman" w:hAnsi="Times New Roman" w:cs="Times New Roman"/>
          <w:sz w:val="28"/>
          <w:szCs w:val="24"/>
        </w:rPr>
        <w:t xml:space="preserve">Ф. Гойя                                    П.П. Рубенс                   </w:t>
      </w:r>
      <w:r>
        <w:rPr>
          <w:rFonts w:ascii="Times New Roman" w:hAnsi="Times New Roman" w:cs="Times New Roman"/>
          <w:sz w:val="28"/>
          <w:szCs w:val="24"/>
        </w:rPr>
        <w:t xml:space="preserve">                         </w:t>
      </w:r>
      <w:r w:rsidRPr="0024490B">
        <w:rPr>
          <w:rFonts w:ascii="Times New Roman" w:hAnsi="Times New Roman" w:cs="Times New Roman"/>
          <w:sz w:val="28"/>
          <w:szCs w:val="24"/>
        </w:rPr>
        <w:t xml:space="preserve"> Эль Греко</w:t>
      </w:r>
    </w:p>
    <w:p w14:paraId="460CE867" w14:textId="77777777" w:rsidR="009B6924" w:rsidRPr="0024490B" w:rsidRDefault="009B6924" w:rsidP="009B6924">
      <w:pPr>
        <w:spacing w:after="0"/>
        <w:rPr>
          <w:rFonts w:ascii="Times New Roman" w:hAnsi="Times New Roman" w:cs="Times New Roman"/>
          <w:sz w:val="28"/>
          <w:szCs w:val="24"/>
        </w:rPr>
      </w:pPr>
      <w:r w:rsidRPr="0024490B">
        <w:rPr>
          <w:rFonts w:ascii="Times New Roman" w:hAnsi="Times New Roman" w:cs="Times New Roman"/>
          <w:sz w:val="28"/>
          <w:szCs w:val="24"/>
        </w:rPr>
        <w:t xml:space="preserve"> Ж.-Л. Давид                          Ф. </w:t>
      </w:r>
      <w:proofErr w:type="spellStart"/>
      <w:r w:rsidRPr="0024490B">
        <w:rPr>
          <w:rFonts w:ascii="Times New Roman" w:hAnsi="Times New Roman" w:cs="Times New Roman"/>
          <w:sz w:val="28"/>
          <w:szCs w:val="24"/>
        </w:rPr>
        <w:t>Снайдерс</w:t>
      </w:r>
      <w:proofErr w:type="spellEnd"/>
      <w:r w:rsidRPr="0024490B">
        <w:rPr>
          <w:rFonts w:ascii="Times New Roman" w:hAnsi="Times New Roman" w:cs="Times New Roman"/>
          <w:sz w:val="28"/>
          <w:szCs w:val="24"/>
        </w:rPr>
        <w:t xml:space="preserve">                   </w:t>
      </w:r>
      <w:r>
        <w:rPr>
          <w:rFonts w:ascii="Times New Roman" w:hAnsi="Times New Roman" w:cs="Times New Roman"/>
          <w:sz w:val="28"/>
          <w:szCs w:val="24"/>
        </w:rPr>
        <w:t xml:space="preserve">                      </w:t>
      </w:r>
      <w:r w:rsidRPr="0024490B">
        <w:rPr>
          <w:rFonts w:ascii="Times New Roman" w:hAnsi="Times New Roman" w:cs="Times New Roman"/>
          <w:sz w:val="28"/>
          <w:szCs w:val="24"/>
        </w:rPr>
        <w:t xml:space="preserve">Ж.О.Д. </w:t>
      </w:r>
      <w:proofErr w:type="spellStart"/>
      <w:r w:rsidRPr="0024490B">
        <w:rPr>
          <w:rFonts w:ascii="Times New Roman" w:hAnsi="Times New Roman" w:cs="Times New Roman"/>
          <w:sz w:val="28"/>
          <w:szCs w:val="24"/>
        </w:rPr>
        <w:t>Энгр</w:t>
      </w:r>
      <w:proofErr w:type="spellEnd"/>
    </w:p>
    <w:p w14:paraId="783C8F02" w14:textId="77777777" w:rsidR="009B6924" w:rsidRPr="0024490B" w:rsidRDefault="009B6924" w:rsidP="009B6924">
      <w:pPr>
        <w:spacing w:after="0"/>
        <w:rPr>
          <w:rFonts w:ascii="Times New Roman" w:hAnsi="Times New Roman" w:cs="Times New Roman"/>
          <w:sz w:val="28"/>
          <w:szCs w:val="24"/>
        </w:rPr>
      </w:pPr>
      <w:r w:rsidRPr="0024490B">
        <w:rPr>
          <w:rFonts w:ascii="Times New Roman" w:hAnsi="Times New Roman" w:cs="Times New Roman"/>
          <w:sz w:val="28"/>
          <w:szCs w:val="24"/>
        </w:rPr>
        <w:t xml:space="preserve">А. </w:t>
      </w:r>
      <w:proofErr w:type="spellStart"/>
      <w:r w:rsidRPr="0024490B">
        <w:rPr>
          <w:rFonts w:ascii="Times New Roman" w:hAnsi="Times New Roman" w:cs="Times New Roman"/>
          <w:sz w:val="28"/>
          <w:szCs w:val="24"/>
        </w:rPr>
        <w:t>ван</w:t>
      </w:r>
      <w:proofErr w:type="spellEnd"/>
      <w:r w:rsidRPr="0024490B">
        <w:rPr>
          <w:rFonts w:ascii="Times New Roman" w:hAnsi="Times New Roman" w:cs="Times New Roman"/>
          <w:sz w:val="28"/>
          <w:szCs w:val="24"/>
        </w:rPr>
        <w:t xml:space="preserve"> Дейк                             Ф. Сурбаран</w:t>
      </w:r>
    </w:p>
    <w:p w14:paraId="46472687" w14:textId="77777777" w:rsidR="009B6924" w:rsidRPr="0024490B" w:rsidRDefault="009B6924" w:rsidP="009B6924">
      <w:pPr>
        <w:spacing w:after="0"/>
        <w:rPr>
          <w:rFonts w:ascii="Times New Roman" w:hAnsi="Times New Roman" w:cs="Times New Roman"/>
          <w:b/>
          <w:sz w:val="32"/>
          <w:szCs w:val="28"/>
        </w:rPr>
      </w:pPr>
    </w:p>
    <w:p w14:paraId="329DEAFA" w14:textId="77777777" w:rsidR="009B6924" w:rsidRDefault="009B6924" w:rsidP="009B6924">
      <w:pPr>
        <w:ind w:left="360"/>
        <w:rPr>
          <w:rFonts w:ascii="Times New Roman" w:hAnsi="Times New Roman" w:cs="Times New Roman"/>
          <w:b/>
          <w:sz w:val="28"/>
          <w:szCs w:val="28"/>
        </w:rPr>
      </w:pPr>
      <w:r>
        <w:rPr>
          <w:rFonts w:ascii="Times New Roman" w:hAnsi="Times New Roman" w:cs="Times New Roman"/>
          <w:b/>
          <w:sz w:val="28"/>
          <w:szCs w:val="28"/>
        </w:rPr>
        <w:t>Ответы:</w:t>
      </w:r>
    </w:p>
    <w:p w14:paraId="6F4C3BCE" w14:textId="77777777" w:rsidR="009B6924" w:rsidRDefault="009B6924" w:rsidP="009B6924">
      <w:pPr>
        <w:jc w:val="center"/>
        <w:rPr>
          <w:rFonts w:ascii="Times New Roman" w:hAnsi="Times New Roman" w:cs="Times New Roman"/>
          <w:b/>
          <w:sz w:val="28"/>
          <w:szCs w:val="28"/>
        </w:rPr>
      </w:pPr>
      <w:r>
        <w:rPr>
          <w:rFonts w:ascii="Times New Roman" w:hAnsi="Times New Roman" w:cs="Times New Roman"/>
          <w:b/>
          <w:sz w:val="28"/>
          <w:szCs w:val="28"/>
        </w:rPr>
        <w:t>Задание 7</w:t>
      </w:r>
    </w:p>
    <w:p w14:paraId="5A9F3682" w14:textId="77777777" w:rsidR="009B6924" w:rsidRDefault="009B6924" w:rsidP="009B6924">
      <w:pPr>
        <w:jc w:val="both"/>
        <w:rPr>
          <w:lang w:eastAsia="ru-RU"/>
        </w:rPr>
      </w:pPr>
      <w:r>
        <w:rPr>
          <w:rFonts w:ascii="Times New Roman" w:hAnsi="Times New Roman" w:cs="Times New Roman"/>
          <w:sz w:val="28"/>
          <w:szCs w:val="28"/>
        </w:rPr>
        <w:t>Открытия французских импрессионистов влияли на поиски русских художников. Однако отечественные мастера, воспитанные в духе принципов Академии художеств или исканий передвижников, по большей части относились к этому явлению французской живописи со смешанными чувствами восторга, внимания и настороженности. Мало кто из русских живописцев разделял теоретические воззрения французских художников о влиянии двух соседних цветов друг на друга и смешении в итоговый искомый цвет в глазу зрителя. Зато принципы работы на пленэре или световые искания французов русские мастера осваивали и обогащали очень плодотворно. Практически все крупные русские художники конца XIX – начала XX века, особенно принадлежавшие к московской живописной школе, какое-то время работали в русле этого направления, воспринимая и развивая импрессионистические идеи работы цветными пятнами, направленными мазками, отсутствия контура, создания единой тональной среды и передачи впечатления. Десять картин, собранные в задании, принадлежат пяти русским художникам, которые в большей или меньшей степени работали в стиле импрессионизма или испытывали его влияние. Внимательно посмотрите на особенности «живописного почерка», манеры каждого мастера.</w:t>
      </w:r>
      <w:r>
        <w:rPr>
          <w:lang w:eastAsia="ru-RU"/>
        </w:rPr>
        <w:t xml:space="preserve"> </w:t>
      </w:r>
    </w:p>
    <w:p w14:paraId="28FB0FFD" w14:textId="77777777" w:rsidR="009B6924" w:rsidRDefault="009B6924" w:rsidP="009B6924">
      <w:pPr>
        <w:jc w:val="both"/>
        <w:rPr>
          <w:rFonts w:ascii="Times New Roman" w:hAnsi="Times New Roman" w:cs="Times New Roman"/>
          <w:sz w:val="28"/>
          <w:szCs w:val="28"/>
          <w:lang w:eastAsia="ru-RU"/>
        </w:rPr>
      </w:pPr>
    </w:p>
    <w:p w14:paraId="42A132EE" w14:textId="77777777" w:rsidR="009B6924" w:rsidRDefault="009B6924" w:rsidP="009B6924">
      <w:pPr>
        <w:jc w:val="both"/>
        <w:rPr>
          <w:rFonts w:ascii="Times New Roman" w:hAnsi="Times New Roman" w:cs="Times New Roman"/>
          <w:sz w:val="28"/>
          <w:szCs w:val="28"/>
          <w:lang w:eastAsia="ru-RU"/>
        </w:rPr>
      </w:pPr>
      <w:r>
        <w:rPr>
          <w:rFonts w:ascii="Times New Roman" w:hAnsi="Times New Roman" w:cs="Times New Roman"/>
          <w:sz w:val="28"/>
          <w:szCs w:val="28"/>
        </w:rPr>
        <w:t>1. Соберите десять картин в пять пар так, чтобы каждая пара принадлежала кисти одного художника. Ответ:</w:t>
      </w:r>
    </w:p>
    <w:p w14:paraId="3D2B9C05" w14:textId="77777777" w:rsidR="009B6924" w:rsidRDefault="009B6924" w:rsidP="009B6924">
      <w:pPr>
        <w:jc w:val="both"/>
        <w:rPr>
          <w:lang w:eastAsia="ru-RU"/>
        </w:rPr>
      </w:pPr>
    </w:p>
    <w:p w14:paraId="4D0D3133" w14:textId="77777777" w:rsidR="009B6924" w:rsidRDefault="009B6924" w:rsidP="009B6924">
      <w:pPr>
        <w:rPr>
          <w:lang w:eastAsia="ru-RU"/>
        </w:rPr>
      </w:pPr>
      <w:r>
        <w:rPr>
          <w:noProof/>
          <w:lang w:eastAsia="ru-RU"/>
        </w:rPr>
        <w:drawing>
          <wp:inline distT="0" distB="0" distL="0" distR="0" wp14:anchorId="419C0768" wp14:editId="19D4E8A4">
            <wp:extent cx="4819650" cy="3752072"/>
            <wp:effectExtent l="0" t="0" r="0" b="127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a:picLocks noChangeAspect="1"/>
                    </pic:cNvPicPr>
                  </pic:nvPicPr>
                  <pic:blipFill>
                    <a:blip r:embed="rId16"/>
                    <a:srcRect l="34153" t="22814" r="17585" b="9886"/>
                    <a:stretch>
                      <a:fillRect/>
                    </a:stretch>
                  </pic:blipFill>
                  <pic:spPr>
                    <a:xfrm>
                      <a:off x="0" y="0"/>
                      <a:ext cx="4827270" cy="3758004"/>
                    </a:xfrm>
                    <a:prstGeom prst="rect">
                      <a:avLst/>
                    </a:prstGeom>
                    <a:ln>
                      <a:noFill/>
                    </a:ln>
                  </pic:spPr>
                </pic:pic>
              </a:graphicData>
            </a:graphic>
          </wp:inline>
        </w:drawing>
      </w:r>
    </w:p>
    <w:p w14:paraId="0E255303" w14:textId="77777777" w:rsidR="009B6924" w:rsidRDefault="009B6924" w:rsidP="009B6924">
      <w:pPr>
        <w:ind w:hanging="1560"/>
        <w:jc w:val="center"/>
        <w:rPr>
          <w:rFonts w:ascii="Times New Roman" w:hAnsi="Times New Roman" w:cs="Times New Roman"/>
          <w:b/>
          <w:sz w:val="28"/>
          <w:szCs w:val="28"/>
        </w:rPr>
      </w:pPr>
      <w:r>
        <w:rPr>
          <w:noProof/>
          <w:lang w:eastAsia="ru-RU"/>
        </w:rPr>
        <w:drawing>
          <wp:inline distT="0" distB="0" distL="0" distR="0" wp14:anchorId="17ED9679" wp14:editId="10B270F5">
            <wp:extent cx="5010150" cy="4015843"/>
            <wp:effectExtent l="0" t="0" r="0" b="38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a:picLocks noChangeAspect="1"/>
                    </pic:cNvPicPr>
                  </pic:nvPicPr>
                  <pic:blipFill>
                    <a:blip r:embed="rId17"/>
                    <a:srcRect l="33992" t="21104" r="15501" b="5322"/>
                    <a:stretch>
                      <a:fillRect/>
                    </a:stretch>
                  </pic:blipFill>
                  <pic:spPr>
                    <a:xfrm>
                      <a:off x="0" y="0"/>
                      <a:ext cx="5023647" cy="4026661"/>
                    </a:xfrm>
                    <a:prstGeom prst="rect">
                      <a:avLst/>
                    </a:prstGeom>
                    <a:ln>
                      <a:noFill/>
                    </a:ln>
                  </pic:spPr>
                </pic:pic>
              </a:graphicData>
            </a:graphic>
          </wp:inline>
        </w:drawing>
      </w:r>
    </w:p>
    <w:p w14:paraId="48EE59A1" w14:textId="7CF02825" w:rsidR="009B6924" w:rsidRDefault="009B6924" w:rsidP="009B6924">
      <w:pPr>
        <w:jc w:val="center"/>
        <w:rPr>
          <w:rFonts w:ascii="Times New Roman" w:hAnsi="Times New Roman" w:cs="Times New Roman"/>
          <w:sz w:val="28"/>
          <w:szCs w:val="28"/>
        </w:rPr>
      </w:pPr>
      <w:r>
        <w:t xml:space="preserve">2. </w:t>
      </w:r>
      <w:r>
        <w:rPr>
          <w:rFonts w:ascii="Times New Roman" w:hAnsi="Times New Roman" w:cs="Times New Roman"/>
          <w:sz w:val="28"/>
          <w:szCs w:val="28"/>
        </w:rPr>
        <w:t xml:space="preserve">Отметьте в приведённом списке художников, картины которых вы увидели в этом задании. </w:t>
      </w:r>
    </w:p>
    <w:p w14:paraId="24410D94" w14:textId="77777777" w:rsidR="002E5BC2" w:rsidRDefault="002E5BC2" w:rsidP="009B6924">
      <w:pPr>
        <w:jc w:val="center"/>
        <w:rPr>
          <w:rFonts w:ascii="Times New Roman" w:hAnsi="Times New Roman" w:cs="Times New Roman"/>
          <w:sz w:val="28"/>
          <w:szCs w:val="28"/>
        </w:rPr>
      </w:pPr>
      <w:bookmarkStart w:id="0" w:name="_GoBack"/>
      <w:bookmarkEnd w:id="0"/>
    </w:p>
    <w:p w14:paraId="7AF15086" w14:textId="77777777" w:rsidR="009B6924" w:rsidRDefault="009B6924" w:rsidP="009B6924">
      <w:pPr>
        <w:spacing w:after="0" w:line="240" w:lineRule="auto"/>
        <w:rPr>
          <w:rFonts w:ascii="Times New Roman" w:hAnsi="Times New Roman" w:cs="Times New Roman"/>
          <w:sz w:val="28"/>
          <w:szCs w:val="28"/>
        </w:rPr>
      </w:pPr>
      <w:r>
        <w:rPr>
          <w:rFonts w:ascii="Times New Roman" w:hAnsi="Times New Roman" w:cs="Times New Roman"/>
          <w:sz w:val="28"/>
          <w:szCs w:val="28"/>
        </w:rPr>
        <w:lastRenderedPageBreak/>
        <w:t xml:space="preserve">А. Архипов </w:t>
      </w:r>
    </w:p>
    <w:p w14:paraId="16AB191F" w14:textId="77777777" w:rsidR="009B6924" w:rsidRDefault="009B6924" w:rsidP="009B6924">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М. Врубель </w:t>
      </w:r>
    </w:p>
    <w:p w14:paraId="3CEF783A" w14:textId="77777777" w:rsidR="009B6924" w:rsidRDefault="009B6924" w:rsidP="009B6924">
      <w:pPr>
        <w:spacing w:after="0"/>
        <w:rPr>
          <w:rFonts w:ascii="Times New Roman" w:hAnsi="Times New Roman" w:cs="Times New Roman"/>
          <w:sz w:val="28"/>
          <w:szCs w:val="28"/>
        </w:rPr>
      </w:pPr>
      <w:r>
        <w:rPr>
          <w:rFonts w:ascii="Times New Roman" w:hAnsi="Times New Roman" w:cs="Times New Roman"/>
          <w:sz w:val="28"/>
          <w:szCs w:val="28"/>
        </w:rPr>
        <w:t>С. Герасимов</w:t>
      </w:r>
    </w:p>
    <w:p w14:paraId="49E42B3A" w14:textId="77777777" w:rsidR="009B6924" w:rsidRDefault="009B6924" w:rsidP="009B6924">
      <w:pPr>
        <w:spacing w:after="0"/>
        <w:rPr>
          <w:rFonts w:ascii="Times New Roman" w:hAnsi="Times New Roman" w:cs="Times New Roman"/>
          <w:sz w:val="28"/>
          <w:szCs w:val="28"/>
        </w:rPr>
      </w:pPr>
      <w:r>
        <w:rPr>
          <w:rFonts w:ascii="Times New Roman" w:hAnsi="Times New Roman" w:cs="Times New Roman"/>
          <w:sz w:val="28"/>
          <w:szCs w:val="28"/>
        </w:rPr>
        <w:t xml:space="preserve"> И. Грабарь </w:t>
      </w:r>
    </w:p>
    <w:p w14:paraId="515B27F6" w14:textId="77777777" w:rsidR="009B6924" w:rsidRDefault="009B6924" w:rsidP="009B6924">
      <w:pPr>
        <w:spacing w:after="0"/>
        <w:rPr>
          <w:rFonts w:ascii="Times New Roman" w:hAnsi="Times New Roman" w:cs="Times New Roman"/>
          <w:sz w:val="28"/>
          <w:szCs w:val="28"/>
        </w:rPr>
      </w:pPr>
      <w:r>
        <w:rPr>
          <w:rFonts w:ascii="Times New Roman" w:hAnsi="Times New Roman" w:cs="Times New Roman"/>
          <w:sz w:val="28"/>
          <w:szCs w:val="28"/>
        </w:rPr>
        <w:t>С. Жуковский</w:t>
      </w:r>
    </w:p>
    <w:p w14:paraId="3118E4AE" w14:textId="77777777" w:rsidR="009B6924" w:rsidRDefault="009B6924" w:rsidP="009B6924">
      <w:pPr>
        <w:spacing w:after="0"/>
        <w:rPr>
          <w:rFonts w:ascii="Times New Roman" w:hAnsi="Times New Roman" w:cs="Times New Roman"/>
          <w:sz w:val="28"/>
          <w:szCs w:val="28"/>
        </w:rPr>
      </w:pPr>
      <w:r>
        <w:rPr>
          <w:rFonts w:ascii="Times New Roman" w:hAnsi="Times New Roman" w:cs="Times New Roman"/>
          <w:sz w:val="28"/>
          <w:szCs w:val="28"/>
        </w:rPr>
        <w:t xml:space="preserve"> В. Кандинский </w:t>
      </w:r>
    </w:p>
    <w:p w14:paraId="2309B8A9" w14:textId="77777777" w:rsidR="009B6924" w:rsidRDefault="009B6924" w:rsidP="009B6924">
      <w:pPr>
        <w:spacing w:after="0"/>
        <w:rPr>
          <w:rFonts w:ascii="Times New Roman" w:hAnsi="Times New Roman" w:cs="Times New Roman"/>
          <w:sz w:val="28"/>
          <w:szCs w:val="28"/>
        </w:rPr>
      </w:pPr>
      <w:r>
        <w:rPr>
          <w:rFonts w:ascii="Times New Roman" w:hAnsi="Times New Roman" w:cs="Times New Roman"/>
          <w:sz w:val="28"/>
          <w:szCs w:val="28"/>
        </w:rPr>
        <w:t xml:space="preserve">К. Коровин </w:t>
      </w:r>
    </w:p>
    <w:p w14:paraId="46FDEFE1" w14:textId="77777777" w:rsidR="009B6924" w:rsidRDefault="009B6924" w:rsidP="009B6924">
      <w:pPr>
        <w:spacing w:after="0"/>
        <w:rPr>
          <w:rFonts w:ascii="Times New Roman" w:hAnsi="Times New Roman" w:cs="Times New Roman"/>
          <w:sz w:val="28"/>
          <w:szCs w:val="28"/>
        </w:rPr>
      </w:pPr>
      <w:r>
        <w:rPr>
          <w:rFonts w:ascii="Times New Roman" w:hAnsi="Times New Roman" w:cs="Times New Roman"/>
          <w:sz w:val="28"/>
          <w:szCs w:val="28"/>
        </w:rPr>
        <w:t xml:space="preserve">М. Ларионов </w:t>
      </w:r>
    </w:p>
    <w:p w14:paraId="16E86554" w14:textId="77777777" w:rsidR="009B6924" w:rsidRDefault="009B6924" w:rsidP="009B6924">
      <w:pPr>
        <w:spacing w:after="0"/>
        <w:rPr>
          <w:rFonts w:ascii="Times New Roman" w:hAnsi="Times New Roman" w:cs="Times New Roman"/>
          <w:sz w:val="28"/>
          <w:szCs w:val="28"/>
        </w:rPr>
      </w:pPr>
      <w:r>
        <w:rPr>
          <w:rFonts w:ascii="Times New Roman" w:hAnsi="Times New Roman" w:cs="Times New Roman"/>
          <w:sz w:val="28"/>
          <w:szCs w:val="28"/>
        </w:rPr>
        <w:t xml:space="preserve">И. Левитан </w:t>
      </w:r>
    </w:p>
    <w:p w14:paraId="6C841224" w14:textId="77777777" w:rsidR="009B6924" w:rsidRDefault="009B6924" w:rsidP="009B6924">
      <w:pPr>
        <w:spacing w:after="0"/>
        <w:rPr>
          <w:rFonts w:ascii="Times New Roman" w:hAnsi="Times New Roman" w:cs="Times New Roman"/>
          <w:sz w:val="28"/>
          <w:szCs w:val="28"/>
        </w:rPr>
      </w:pPr>
      <w:r>
        <w:rPr>
          <w:rFonts w:ascii="Times New Roman" w:hAnsi="Times New Roman" w:cs="Times New Roman"/>
          <w:sz w:val="28"/>
          <w:szCs w:val="28"/>
        </w:rPr>
        <w:t xml:space="preserve">Ф. Малявин </w:t>
      </w:r>
    </w:p>
    <w:p w14:paraId="21B8EBFC" w14:textId="77777777" w:rsidR="009B6924" w:rsidRDefault="009B6924" w:rsidP="009B6924">
      <w:pPr>
        <w:spacing w:after="0"/>
        <w:rPr>
          <w:rFonts w:ascii="Times New Roman" w:hAnsi="Times New Roman" w:cs="Times New Roman"/>
          <w:sz w:val="28"/>
          <w:szCs w:val="28"/>
        </w:rPr>
      </w:pPr>
      <w:r>
        <w:rPr>
          <w:rFonts w:ascii="Times New Roman" w:hAnsi="Times New Roman" w:cs="Times New Roman"/>
          <w:sz w:val="28"/>
          <w:szCs w:val="28"/>
        </w:rPr>
        <w:t xml:space="preserve">Н. Мещерин </w:t>
      </w:r>
    </w:p>
    <w:p w14:paraId="4E41F498" w14:textId="77777777" w:rsidR="009B6924" w:rsidRDefault="009B6924" w:rsidP="009B6924">
      <w:pPr>
        <w:spacing w:after="0"/>
        <w:rPr>
          <w:rFonts w:ascii="Times New Roman" w:hAnsi="Times New Roman" w:cs="Times New Roman"/>
          <w:sz w:val="28"/>
          <w:szCs w:val="28"/>
        </w:rPr>
      </w:pPr>
      <w:r>
        <w:rPr>
          <w:rFonts w:ascii="Times New Roman" w:hAnsi="Times New Roman" w:cs="Times New Roman"/>
          <w:sz w:val="28"/>
          <w:szCs w:val="28"/>
        </w:rPr>
        <w:t xml:space="preserve">Л. Пастернак </w:t>
      </w:r>
    </w:p>
    <w:p w14:paraId="53514116" w14:textId="77777777" w:rsidR="009B6924" w:rsidRDefault="009B6924" w:rsidP="009B6924">
      <w:pPr>
        <w:spacing w:after="0"/>
        <w:rPr>
          <w:rFonts w:ascii="Times New Roman" w:hAnsi="Times New Roman" w:cs="Times New Roman"/>
          <w:sz w:val="28"/>
          <w:szCs w:val="28"/>
        </w:rPr>
      </w:pPr>
      <w:r>
        <w:rPr>
          <w:rFonts w:ascii="Times New Roman" w:hAnsi="Times New Roman" w:cs="Times New Roman"/>
          <w:sz w:val="28"/>
          <w:szCs w:val="28"/>
        </w:rPr>
        <w:t xml:space="preserve">Ю. Пименов </w:t>
      </w:r>
    </w:p>
    <w:p w14:paraId="6F3AC8F9" w14:textId="77777777" w:rsidR="009B6924" w:rsidRDefault="009B6924" w:rsidP="009B6924">
      <w:pPr>
        <w:spacing w:after="0"/>
        <w:rPr>
          <w:rFonts w:ascii="Times New Roman" w:hAnsi="Times New Roman" w:cs="Times New Roman"/>
          <w:sz w:val="28"/>
          <w:szCs w:val="28"/>
        </w:rPr>
      </w:pPr>
      <w:r>
        <w:rPr>
          <w:rFonts w:ascii="Times New Roman" w:hAnsi="Times New Roman" w:cs="Times New Roman"/>
          <w:sz w:val="28"/>
          <w:szCs w:val="28"/>
        </w:rPr>
        <w:t xml:space="preserve">А. Рылов </w:t>
      </w:r>
    </w:p>
    <w:p w14:paraId="3D3CEC72" w14:textId="77777777" w:rsidR="009B6924" w:rsidRDefault="009B6924" w:rsidP="009B6924">
      <w:pPr>
        <w:spacing w:after="0"/>
        <w:rPr>
          <w:rFonts w:ascii="Times New Roman" w:hAnsi="Times New Roman" w:cs="Times New Roman"/>
          <w:sz w:val="28"/>
          <w:szCs w:val="28"/>
        </w:rPr>
      </w:pPr>
      <w:r>
        <w:rPr>
          <w:rFonts w:ascii="Times New Roman" w:hAnsi="Times New Roman" w:cs="Times New Roman"/>
          <w:sz w:val="28"/>
          <w:szCs w:val="28"/>
        </w:rPr>
        <w:t xml:space="preserve">В. Суриков </w:t>
      </w:r>
    </w:p>
    <w:p w14:paraId="6547B225" w14:textId="77777777" w:rsidR="009B6924" w:rsidRDefault="009B6924" w:rsidP="009B6924">
      <w:pPr>
        <w:spacing w:after="0"/>
        <w:rPr>
          <w:rFonts w:ascii="Times New Roman" w:hAnsi="Times New Roman" w:cs="Times New Roman"/>
          <w:sz w:val="28"/>
          <w:szCs w:val="28"/>
        </w:rPr>
      </w:pPr>
      <w:r>
        <w:rPr>
          <w:rFonts w:ascii="Times New Roman" w:hAnsi="Times New Roman" w:cs="Times New Roman"/>
          <w:sz w:val="28"/>
          <w:szCs w:val="28"/>
        </w:rPr>
        <w:t xml:space="preserve">В. Серов </w:t>
      </w:r>
    </w:p>
    <w:p w14:paraId="0A8A2264" w14:textId="77777777" w:rsidR="009B6924" w:rsidRDefault="009B6924" w:rsidP="009B6924">
      <w:pPr>
        <w:spacing w:after="0"/>
        <w:rPr>
          <w:rFonts w:ascii="Times New Roman" w:hAnsi="Times New Roman" w:cs="Times New Roman"/>
          <w:sz w:val="28"/>
          <w:szCs w:val="28"/>
        </w:rPr>
      </w:pPr>
      <w:r>
        <w:rPr>
          <w:rFonts w:ascii="Times New Roman" w:hAnsi="Times New Roman" w:cs="Times New Roman"/>
          <w:sz w:val="28"/>
          <w:szCs w:val="28"/>
        </w:rPr>
        <w:t xml:space="preserve">З. Серебрякова </w:t>
      </w:r>
    </w:p>
    <w:p w14:paraId="70560DD9" w14:textId="77777777" w:rsidR="009B6924" w:rsidRDefault="009B6924" w:rsidP="009B6924">
      <w:pPr>
        <w:spacing w:after="0"/>
        <w:rPr>
          <w:rFonts w:ascii="Times New Roman" w:hAnsi="Times New Roman" w:cs="Times New Roman"/>
          <w:sz w:val="28"/>
          <w:szCs w:val="28"/>
        </w:rPr>
      </w:pPr>
      <w:r>
        <w:rPr>
          <w:rFonts w:ascii="Times New Roman" w:hAnsi="Times New Roman" w:cs="Times New Roman"/>
          <w:sz w:val="28"/>
          <w:szCs w:val="28"/>
        </w:rPr>
        <w:t xml:space="preserve">К. </w:t>
      </w:r>
      <w:proofErr w:type="spellStart"/>
      <w:r>
        <w:rPr>
          <w:rFonts w:ascii="Times New Roman" w:hAnsi="Times New Roman" w:cs="Times New Roman"/>
          <w:sz w:val="28"/>
          <w:szCs w:val="28"/>
        </w:rPr>
        <w:t>Юон</w:t>
      </w:r>
      <w:proofErr w:type="spellEnd"/>
      <w:r>
        <w:rPr>
          <w:rFonts w:ascii="Times New Roman" w:hAnsi="Times New Roman" w:cs="Times New Roman"/>
          <w:sz w:val="28"/>
          <w:szCs w:val="28"/>
        </w:rPr>
        <w:t xml:space="preserve"> </w:t>
      </w:r>
    </w:p>
    <w:p w14:paraId="305E2E87" w14:textId="77777777" w:rsidR="009B6924" w:rsidRDefault="009B6924" w:rsidP="009B6924">
      <w:pPr>
        <w:spacing w:after="0"/>
        <w:rPr>
          <w:rFonts w:ascii="Times New Roman" w:hAnsi="Times New Roman" w:cs="Times New Roman"/>
          <w:b/>
          <w:sz w:val="24"/>
          <w:szCs w:val="24"/>
        </w:rPr>
      </w:pPr>
      <w:r>
        <w:rPr>
          <w:rFonts w:ascii="Times New Roman" w:hAnsi="Times New Roman" w:cs="Times New Roman"/>
          <w:b/>
          <w:sz w:val="28"/>
          <w:szCs w:val="28"/>
        </w:rPr>
        <w:t>Ответ:</w:t>
      </w:r>
    </w:p>
    <w:p w14:paraId="3E7F440C" w14:textId="77777777" w:rsidR="00166A47" w:rsidRDefault="002E5BC2"/>
    <w:sectPr w:rsidR="00166A47">
      <w:headerReference w:type="even" r:id="rId18"/>
      <w:headerReference w:type="default" r:id="rId19"/>
      <w:footerReference w:type="even" r:id="rId20"/>
      <w:footerReference w:type="default" r:id="rId21"/>
      <w:headerReference w:type="first" r:id="rId22"/>
      <w:footerReference w:type="first" r:id="rId2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389E22" w14:textId="77777777" w:rsidR="00000000" w:rsidRDefault="002E5BC2">
      <w:pPr>
        <w:spacing w:after="0" w:line="240" w:lineRule="auto"/>
      </w:pPr>
      <w:r>
        <w:separator/>
      </w:r>
    </w:p>
  </w:endnote>
  <w:endnote w:type="continuationSeparator" w:id="0">
    <w:p w14:paraId="24D27806" w14:textId="77777777" w:rsidR="00000000" w:rsidRDefault="002E5B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8DAFE8" w14:textId="77777777" w:rsidR="00022DE1" w:rsidRDefault="002E5BC2">
    <w:pPr>
      <w:pStyle w:val="a5"/>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7362755"/>
    </w:sdtPr>
    <w:sdtEndPr/>
    <w:sdtContent>
      <w:p w14:paraId="44F06A37" w14:textId="1FBB77EF" w:rsidR="00022DE1" w:rsidRDefault="009B6924">
        <w:pPr>
          <w:pStyle w:val="a5"/>
          <w:jc w:val="center"/>
        </w:pPr>
        <w:r>
          <w:fldChar w:fldCharType="begin"/>
        </w:r>
        <w:r>
          <w:instrText>PAGE   \* MERGEFORMAT</w:instrText>
        </w:r>
        <w:r>
          <w:fldChar w:fldCharType="separate"/>
        </w:r>
        <w:r w:rsidR="002E5BC2">
          <w:rPr>
            <w:noProof/>
          </w:rPr>
          <w:t>12</w:t>
        </w:r>
        <w:r>
          <w:fldChar w:fldCharType="end"/>
        </w:r>
      </w:p>
    </w:sdtContent>
  </w:sdt>
  <w:p w14:paraId="562791BA" w14:textId="77777777" w:rsidR="00022DE1" w:rsidRDefault="002E5BC2">
    <w:pPr>
      <w:pStyle w:val="a5"/>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F1854A" w14:textId="77777777" w:rsidR="00022DE1" w:rsidRDefault="002E5BC2">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AD0242F" w14:textId="77777777" w:rsidR="00000000" w:rsidRDefault="002E5BC2">
      <w:pPr>
        <w:spacing w:after="0" w:line="240" w:lineRule="auto"/>
      </w:pPr>
      <w:r>
        <w:separator/>
      </w:r>
    </w:p>
  </w:footnote>
  <w:footnote w:type="continuationSeparator" w:id="0">
    <w:p w14:paraId="22709CCD" w14:textId="77777777" w:rsidR="00000000" w:rsidRDefault="002E5BC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A4280B" w14:textId="77777777" w:rsidR="00022DE1" w:rsidRDefault="002E5BC2">
    <w:pPr>
      <w:pStyle w:val="a3"/>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C804A9" w14:textId="77777777" w:rsidR="00022DE1" w:rsidRDefault="002E5BC2">
    <w:pPr>
      <w:pStyle w:val="a3"/>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75B091" w14:textId="77777777" w:rsidR="00022DE1" w:rsidRDefault="002E5BC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EF40BB"/>
    <w:multiLevelType w:val="multilevel"/>
    <w:tmpl w:val="1CEF40B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5C8C"/>
    <w:rsid w:val="002A0254"/>
    <w:rsid w:val="002E5BC2"/>
    <w:rsid w:val="00615C8C"/>
    <w:rsid w:val="009B6924"/>
    <w:rsid w:val="00A609F9"/>
    <w:rsid w:val="00CD01A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465ABD"/>
  <w15:chartTrackingRefBased/>
  <w15:docId w15:val="{AB8E49F4-7654-470A-8C2D-A9D88B491C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B692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B6924"/>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9B6924"/>
  </w:style>
  <w:style w:type="paragraph" w:styleId="a5">
    <w:name w:val="footer"/>
    <w:basedOn w:val="a"/>
    <w:link w:val="a6"/>
    <w:uiPriority w:val="99"/>
    <w:unhideWhenUsed/>
    <w:rsid w:val="009B6924"/>
    <w:pPr>
      <w:tabs>
        <w:tab w:val="center" w:pos="4677"/>
        <w:tab w:val="right" w:pos="9355"/>
      </w:tabs>
      <w:spacing w:after="0" w:line="240" w:lineRule="auto"/>
    </w:pPr>
  </w:style>
  <w:style w:type="character" w:customStyle="1" w:styleId="a6">
    <w:name w:val="Нижний колонтитул Знак"/>
    <w:basedOn w:val="a0"/>
    <w:link w:val="a5"/>
    <w:uiPriority w:val="99"/>
    <w:rsid w:val="009B6924"/>
  </w:style>
  <w:style w:type="table" w:styleId="a7">
    <w:name w:val="Table Grid"/>
    <w:basedOn w:val="a1"/>
    <w:uiPriority w:val="39"/>
    <w:rsid w:val="009B6924"/>
    <w:pPr>
      <w:spacing w:after="0" w:line="240" w:lineRule="auto"/>
    </w:pPr>
    <w:rPr>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rsid w:val="009B692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3.xml"/><Relationship Id="rId10" Type="http://schemas.openxmlformats.org/officeDocument/2006/relationships/image" Target="media/image4.png"/><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12</Pages>
  <Words>2421</Words>
  <Characters>13802</Characters>
  <Application>Microsoft Office Word</Application>
  <DocSecurity>0</DocSecurity>
  <Lines>115</Lines>
  <Paragraphs>32</Paragraphs>
  <ScaleCrop>false</ScaleCrop>
  <Company/>
  <LinksUpToDate>false</LinksUpToDate>
  <CharactersWithSpaces>16191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марина</cp:lastModifiedBy>
  <cp:revision>3</cp:revision>
  <dcterms:created xsi:type="dcterms:W3CDTF">2024-09-16T00:07:00Z</dcterms:created>
  <dcterms:modified xsi:type="dcterms:W3CDTF">2024-09-16T05:14:00Z</dcterms:modified>
</cp:coreProperties>
</file>